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DF71B" w14:textId="77777777" w:rsidR="00585E37" w:rsidRPr="00457A20" w:rsidRDefault="00585E37" w:rsidP="00585E37">
      <w:pPr>
        <w:pStyle w:val="Titr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457A20">
        <w:rPr>
          <w:rFonts w:ascii="Arial" w:hAnsi="Arial" w:cs="Arial"/>
          <w:b/>
          <w:bCs/>
          <w:sz w:val="32"/>
          <w:szCs w:val="32"/>
        </w:rPr>
        <w:t>Prédication pour le 6 avril 2025</w:t>
      </w:r>
    </w:p>
    <w:p w14:paraId="209D9C14" w14:textId="3E64CCDE" w:rsidR="00585E37" w:rsidRPr="00457A20" w:rsidRDefault="00F41ADC" w:rsidP="00585E37">
      <w:pPr>
        <w:pStyle w:val="Titr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color w:val="7F7F7F" w:themeColor="text1" w:themeTint="80"/>
          <w:sz w:val="32"/>
          <w:szCs w:val="32"/>
        </w:rPr>
      </w:pPr>
      <w:r w:rsidRPr="00F41ADC">
        <w:rPr>
          <w:rFonts w:ascii="Arial" w:hAnsi="Arial" w:cs="Arial" w:hint="eastAsia"/>
          <w:b/>
          <w:bCs/>
          <w:color w:val="7F7F7F" w:themeColor="text1" w:themeTint="80"/>
          <w:sz w:val="32"/>
          <w:szCs w:val="32"/>
        </w:rPr>
        <w:t xml:space="preserve">Quasimodo </w:t>
      </w:r>
      <w:proofErr w:type="spellStart"/>
      <w:r w:rsidRPr="00F41ADC">
        <w:rPr>
          <w:rFonts w:ascii="Arial" w:hAnsi="Arial" w:cs="Arial" w:hint="eastAsia"/>
          <w:b/>
          <w:bCs/>
          <w:color w:val="7F7F7F" w:themeColor="text1" w:themeTint="80"/>
          <w:sz w:val="32"/>
          <w:szCs w:val="32"/>
        </w:rPr>
        <w:t>Geniti</w:t>
      </w:r>
      <w:proofErr w:type="spellEnd"/>
    </w:p>
    <w:p w14:paraId="597979DD" w14:textId="34867755" w:rsidR="00585E37" w:rsidRPr="00F41ADC" w:rsidRDefault="00B86158" w:rsidP="00585E37">
      <w:pPr>
        <w:pStyle w:val="Titr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sz w:val="32"/>
          <w:szCs w:val="32"/>
          <w:lang w:val="it-IT"/>
        </w:rPr>
      </w:pPr>
      <w:r w:rsidRPr="00B86158">
        <w:rPr>
          <w:rFonts w:ascii="Arial" w:hAnsi="Arial" w:cs="Arial" w:hint="eastAsia"/>
          <w:b/>
          <w:bCs/>
          <w:sz w:val="32"/>
          <w:szCs w:val="32"/>
          <w:lang w:val="it-IT"/>
        </w:rPr>
        <w:t>1 Pierre 1.3-9</w:t>
      </w:r>
    </w:p>
    <w:p w14:paraId="2445E2E3" w14:textId="77777777" w:rsidR="00585E37" w:rsidRPr="00F41ADC" w:rsidRDefault="00585E37">
      <w:pPr>
        <w:pStyle w:val="Standard"/>
        <w:rPr>
          <w:lang w:val="it-IT"/>
        </w:rPr>
      </w:pPr>
    </w:p>
    <w:p w14:paraId="2F8D9FAB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Si cette lettre est attribuée à l’apôtre Pierre, j’y ai trouvé,</w:t>
      </w:r>
    </w:p>
    <w:p w14:paraId="67332D00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notamment dans le passage qui est proposé à notre</w:t>
      </w:r>
    </w:p>
    <w:p w14:paraId="31523696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méditation, beaucoup d’échos à l’évangile de Jean.</w:t>
      </w:r>
    </w:p>
    <w:p w14:paraId="3A04ED50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C’est d’ailleurs chez Jean que nous lisons l’évangile de</w:t>
      </w:r>
    </w:p>
    <w:p w14:paraId="6A10E137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ce jour (</w:t>
      </w:r>
      <w:proofErr w:type="spellStart"/>
      <w:r>
        <w:t>Jn</w:t>
      </w:r>
      <w:proofErr w:type="spellEnd"/>
      <w:r>
        <w:t xml:space="preserve"> 20,19-29), et que nous avons entendu le</w:t>
      </w:r>
    </w:p>
    <w:p w14:paraId="249CDBF1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récit de la résurrection à Pâques dimanche dernier. Il</w:t>
      </w:r>
    </w:p>
    <w:p w14:paraId="30AE61AD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sera donc intéressant de naviguer entre notre épître et</w:t>
      </w:r>
    </w:p>
    <w:p w14:paraId="2CE5FB5F" w14:textId="77777777" w:rsidR="006F2853" w:rsidRDefault="00696615" w:rsidP="00B86158">
      <w:pPr>
        <w:pStyle w:val="Standard"/>
        <w:jc w:val="both"/>
      </w:pPr>
      <w:r>
        <w:t>cet évangile pour éclairer notre passage.</w:t>
      </w:r>
    </w:p>
    <w:p w14:paraId="2B5B1AAF" w14:textId="77777777" w:rsidR="00264B38" w:rsidRDefault="00264B38" w:rsidP="00B86158">
      <w:pPr>
        <w:pStyle w:val="Standard"/>
        <w:jc w:val="both"/>
        <w:rPr>
          <w:rFonts w:hint="eastAsia"/>
        </w:rPr>
      </w:pPr>
    </w:p>
    <w:p w14:paraId="0DE936F8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Dans les temps qui suivent la fête de Pâques, les</w:t>
      </w:r>
    </w:p>
    <w:p w14:paraId="46EE7833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croyants sont invités à éprouver leur foi au Christ</w:t>
      </w:r>
    </w:p>
    <w:p w14:paraId="45860788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ressuscité. Comment cet événement peut-il être</w:t>
      </w:r>
    </w:p>
    <w:p w14:paraId="41DBBF6D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réellement au cœur de ma vie et de ma foi ? Comment</w:t>
      </w:r>
    </w:p>
    <w:p w14:paraId="264B9C54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puis-je en éprouver la réalité ici et aujourd’hui ?</w:t>
      </w:r>
    </w:p>
    <w:p w14:paraId="3DB9134A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Ce n’est pas le tout de fêter la résurrection, encore faut-</w:t>
      </w:r>
    </w:p>
    <w:p w14:paraId="0025D062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il qu’elle prenne place au cœur de notre vie, ce qui n’a</w:t>
      </w:r>
    </w:p>
    <w:p w14:paraId="45B7F28E" w14:textId="77777777" w:rsidR="006F2853" w:rsidRDefault="00696615" w:rsidP="00B86158">
      <w:pPr>
        <w:pStyle w:val="Standard"/>
        <w:jc w:val="both"/>
      </w:pPr>
      <w:r>
        <w:t>rien d’une évidence.</w:t>
      </w:r>
    </w:p>
    <w:p w14:paraId="3CE0F8D8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Car nous sommes bien comme Marie, qui, désemparée</w:t>
      </w:r>
    </w:p>
    <w:p w14:paraId="1DB754BB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devant le tombeau vide, prend Jésus pour le jardinier</w:t>
      </w:r>
    </w:p>
    <w:p w14:paraId="1D3A50BE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(</w:t>
      </w:r>
      <w:proofErr w:type="spellStart"/>
      <w:r>
        <w:t>Jn</w:t>
      </w:r>
      <w:proofErr w:type="spellEnd"/>
      <w:r>
        <w:t xml:space="preserve"> 20.11-16). Ou comme Thomas, qui, absent lors de</w:t>
      </w:r>
    </w:p>
    <w:p w14:paraId="61385573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la 1ère apparition du Ressuscité, ne peut y accorder sa foi,</w:t>
      </w:r>
    </w:p>
    <w:p w14:paraId="4933011B" w14:textId="77777777" w:rsidR="006F2853" w:rsidRDefault="00696615" w:rsidP="00B86158">
      <w:pPr>
        <w:pStyle w:val="Standard"/>
        <w:jc w:val="both"/>
      </w:pPr>
      <w:r>
        <w:t>et demande à voir (</w:t>
      </w:r>
      <w:proofErr w:type="spellStart"/>
      <w:r>
        <w:t>Jn</w:t>
      </w:r>
      <w:proofErr w:type="spellEnd"/>
      <w:r>
        <w:t xml:space="preserve"> 20.24-25).</w:t>
      </w:r>
    </w:p>
    <w:p w14:paraId="44BE4AF7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« Vous ne l’avez pas vu, mais vous l’aimez » écrit Pierre</w:t>
      </w:r>
    </w:p>
    <w:p w14:paraId="534EBD9F" w14:textId="77777777" w:rsidR="006F2853" w:rsidRDefault="00696615" w:rsidP="00B86158">
      <w:pPr>
        <w:pStyle w:val="Standard"/>
        <w:jc w:val="both"/>
      </w:pPr>
      <w:r>
        <w:t>aux chrétiens dispersés.</w:t>
      </w:r>
    </w:p>
    <w:p w14:paraId="0ECD5914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Comme un écho à la parole de Jésus dans l’évangile de</w:t>
      </w:r>
    </w:p>
    <w:p w14:paraId="63F6E42E" w14:textId="229F10F2" w:rsidR="006F2853" w:rsidRDefault="00696615" w:rsidP="00B86158">
      <w:pPr>
        <w:pStyle w:val="Standard"/>
        <w:jc w:val="both"/>
        <w:rPr>
          <w:rFonts w:hint="eastAsia"/>
        </w:rPr>
      </w:pPr>
      <w:r>
        <w:t>ce jour : « Heureux ceux qui croient sans avoir vu » (</w:t>
      </w:r>
      <w:proofErr w:type="spellStart"/>
      <w:r>
        <w:t>Jn</w:t>
      </w:r>
      <w:proofErr w:type="spellEnd"/>
      <w:r w:rsidR="00AC5A96">
        <w:t xml:space="preserve"> </w:t>
      </w:r>
      <w:r>
        <w:t>20.29).</w:t>
      </w:r>
    </w:p>
    <w:p w14:paraId="119C9374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Si la foi au Ressuscité a échappé à ses plus proches</w:t>
      </w:r>
    </w:p>
    <w:p w14:paraId="3ED17B58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disciples, comment nous, que 2000 ans séparent de</w:t>
      </w:r>
    </w:p>
    <w:p w14:paraId="0E8502CA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l’événement, qui ne l’avons pas côtoyé, pouvons-nous</w:t>
      </w:r>
    </w:p>
    <w:p w14:paraId="1FC8C73E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« mettre notre foi en lui » et être « transportés par cette</w:t>
      </w:r>
    </w:p>
    <w:p w14:paraId="7490506A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joie indicible » que Pierre évoque dans sa lettre ?</w:t>
      </w:r>
    </w:p>
    <w:p w14:paraId="5F69E9DE" w14:textId="7EC5E012" w:rsidR="006F2853" w:rsidRDefault="00696615" w:rsidP="00B86158">
      <w:pPr>
        <w:pStyle w:val="Standard"/>
        <w:jc w:val="both"/>
        <w:rPr>
          <w:rFonts w:hint="eastAsia"/>
        </w:rPr>
      </w:pPr>
      <w:r>
        <w:t>L’apôtre ne donne pas de recette, il ne dit pas</w:t>
      </w:r>
    </w:p>
    <w:p w14:paraId="7D3DD11F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« comment ». Mais il énonce les effets que produit la foi</w:t>
      </w:r>
    </w:p>
    <w:p w14:paraId="478C8C8B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au Christ, en particulier la joie, qui apparaît 2 fois dans</w:t>
      </w:r>
    </w:p>
    <w:p w14:paraId="75F89B1E" w14:textId="77777777" w:rsidR="006F2853" w:rsidRDefault="00696615" w:rsidP="00B86158">
      <w:pPr>
        <w:pStyle w:val="Standard"/>
        <w:jc w:val="both"/>
      </w:pPr>
      <w:r>
        <w:t>ce passage (v.6 et v.8).</w:t>
      </w:r>
    </w:p>
    <w:p w14:paraId="5D63B9F2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Une joie éprouvée par le croyant, même dans l’épreuve.</w:t>
      </w:r>
    </w:p>
    <w:p w14:paraId="55E1500E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Les chrétiens à qui Pierre s’adresse sont en effet sous</w:t>
      </w:r>
    </w:p>
    <w:p w14:paraId="1EEF1F59" w14:textId="4C94159F" w:rsidR="006F2853" w:rsidRDefault="00696615" w:rsidP="00B86158">
      <w:pPr>
        <w:pStyle w:val="Standard"/>
        <w:jc w:val="both"/>
      </w:pPr>
      <w:r>
        <w:t>le coup de la persécution, dans ces 1ères années de</w:t>
      </w:r>
      <w:r w:rsidR="00AC5A96">
        <w:t xml:space="preserve"> </w:t>
      </w:r>
      <w:r>
        <w:t>l’Eglise.</w:t>
      </w:r>
    </w:p>
    <w:p w14:paraId="56925A12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Et dans les premiers mots de sa lettre, il pose avant tout</w:t>
      </w:r>
    </w:p>
    <w:p w14:paraId="47963BFB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une bénédiction :</w:t>
      </w:r>
    </w:p>
    <w:p w14:paraId="6987E50C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« Béni soit Dieu, le Père de notre Seigneur Jésus</w:t>
      </w:r>
    </w:p>
    <w:p w14:paraId="1D6AE789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Christ ». Ce faisant, il indique déjà une voie pour notre</w:t>
      </w:r>
    </w:p>
    <w:p w14:paraId="29413502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foi : avant de dire tout ce qui va mal, Pierre nous invite à</w:t>
      </w:r>
    </w:p>
    <w:p w14:paraId="459B5715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reconnaître la grâce première qui vient de Dieu.</w:t>
      </w:r>
    </w:p>
    <w:p w14:paraId="736893CC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Comme le chante le psalmiste : « Mon âme, bénis</w:t>
      </w:r>
    </w:p>
    <w:p w14:paraId="6E0D9CE5" w14:textId="10E5BA60" w:rsidR="006F2853" w:rsidRDefault="00696615" w:rsidP="00B86158">
      <w:pPr>
        <w:pStyle w:val="Standard"/>
        <w:jc w:val="both"/>
      </w:pPr>
      <w:r>
        <w:t>l’Eternel, et n’oublie aucun de ses bienfaits. » (Ps</w:t>
      </w:r>
      <w:r w:rsidR="00AA2B94">
        <w:t xml:space="preserve"> </w:t>
      </w:r>
      <w:r>
        <w:t>103.2)</w:t>
      </w:r>
    </w:p>
    <w:p w14:paraId="1B48FDC5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Contre tout ce qui nous oppresse, nous agresse, nous</w:t>
      </w:r>
    </w:p>
    <w:p w14:paraId="5A3C3CB7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fait du mal, tout ce qui nous amène à douter, l’apôtre</w:t>
      </w:r>
    </w:p>
    <w:p w14:paraId="53F223A1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rappelle qu’une grâce est acquise et que si nous</w:t>
      </w:r>
    </w:p>
    <w:p w14:paraId="0B4DA797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sommes capables de la reconnaître dans notre vie,</w:t>
      </w:r>
    </w:p>
    <w:p w14:paraId="3D230600" w14:textId="77777777" w:rsidR="006F2853" w:rsidRDefault="00696615" w:rsidP="00B86158">
      <w:pPr>
        <w:pStyle w:val="Standard"/>
        <w:jc w:val="both"/>
      </w:pPr>
      <w:r>
        <w:t>alors elle est le chemin de notre salut (v.9).</w:t>
      </w:r>
    </w:p>
    <w:p w14:paraId="03AA060B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Le 1er verset de notre passage (v.3) utilise le terme de</w:t>
      </w:r>
    </w:p>
    <w:p w14:paraId="2CB697E2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« nouvelle naissance », que l’on trouve dans l’évangile</w:t>
      </w:r>
    </w:p>
    <w:p w14:paraId="73ED824E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de Jean, lorsque Jésus rencontre Nicodème (</w:t>
      </w:r>
      <w:proofErr w:type="spellStart"/>
      <w:r>
        <w:t>Jn</w:t>
      </w:r>
      <w:proofErr w:type="spellEnd"/>
      <w:r>
        <w:t xml:space="preserve"> ch.3).</w:t>
      </w:r>
    </w:p>
    <w:p w14:paraId="79ACD5EE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Ce maître de la Loi, spécialiste des Ecritures, ce</w:t>
      </w:r>
    </w:p>
    <w:p w14:paraId="7698055E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croyant professionnel qui connaît sa Bible par cœur,</w:t>
      </w:r>
    </w:p>
    <w:p w14:paraId="4112D55E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n’arrive pas à comprendre le chemin de foi où veut</w:t>
      </w:r>
    </w:p>
    <w:p w14:paraId="5E9F3EA6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l’emmener le Christ, lorsqu’il lui dit qu’il faut « naître de</w:t>
      </w:r>
    </w:p>
    <w:p w14:paraId="1E334996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nouveau pour voir le Royaume de Dieu » (</w:t>
      </w:r>
      <w:proofErr w:type="spellStart"/>
      <w:r>
        <w:t>Jn</w:t>
      </w:r>
      <w:proofErr w:type="spellEnd"/>
      <w:r>
        <w:t xml:space="preserve"> 3.3).</w:t>
      </w:r>
    </w:p>
    <w:p w14:paraId="309ACCD2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Encore une fois, comme dans notre épître, comme dans</w:t>
      </w:r>
    </w:p>
    <w:p w14:paraId="3DB05926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l’incrédulité de Thomas, la vue est un enjeu.</w:t>
      </w:r>
    </w:p>
    <w:p w14:paraId="3158DDDF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« Si tu veux voir le Royaume, tu dois naître de</w:t>
      </w:r>
    </w:p>
    <w:p w14:paraId="39449066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nouveau » dit Jésus à Nicodème. Et plus loin encore :</w:t>
      </w:r>
    </w:p>
    <w:p w14:paraId="16647179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« nous disons ce que nous savons, et nous rendons</w:t>
      </w:r>
    </w:p>
    <w:p w14:paraId="2661EF53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témoignage de ce que nous avons vu, et vous ne</w:t>
      </w:r>
    </w:p>
    <w:p w14:paraId="1626F7C1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recevez pas notre témoignage. Si vous ne croyez pas</w:t>
      </w:r>
    </w:p>
    <w:p w14:paraId="6FFB6E38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quand je vous parle des réalités terrestres, comment</w:t>
      </w:r>
    </w:p>
    <w:p w14:paraId="39C987C9" w14:textId="475D47B0" w:rsidR="006F2853" w:rsidRDefault="00696615" w:rsidP="00B86158">
      <w:pPr>
        <w:pStyle w:val="Standard"/>
        <w:jc w:val="both"/>
      </w:pPr>
      <w:r>
        <w:t>croirez-vous si je vous parle des réalités célestes ? »</w:t>
      </w:r>
      <w:r w:rsidR="00AC5A96">
        <w:t xml:space="preserve"> </w:t>
      </w:r>
      <w:r>
        <w:t>(</w:t>
      </w:r>
      <w:proofErr w:type="spellStart"/>
      <w:r>
        <w:t>Jn</w:t>
      </w:r>
      <w:proofErr w:type="spellEnd"/>
      <w:r>
        <w:t xml:space="preserve"> 3.12)</w:t>
      </w:r>
    </w:p>
    <w:p w14:paraId="036B0DAE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La vue serait-elle le sens dont nous devons faire</w:t>
      </w:r>
    </w:p>
    <w:p w14:paraId="3CF86FA7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lastRenderedPageBreak/>
        <w:t>abstraction pour accéder à la foi ? Marie et Thomas ont</w:t>
      </w:r>
    </w:p>
    <w:p w14:paraId="21E0304A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vu, et pourtant la foi n’a pas été une évidence.</w:t>
      </w:r>
    </w:p>
    <w:p w14:paraId="30A93976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Pierre s’adresse à des chrétiens qui n’ont pas vu le</w:t>
      </w:r>
    </w:p>
    <w:p w14:paraId="043FD56E" w14:textId="77777777" w:rsidR="00895168" w:rsidRDefault="00696615" w:rsidP="00B86158">
      <w:pPr>
        <w:pStyle w:val="Standard"/>
        <w:jc w:val="both"/>
      </w:pPr>
      <w:r>
        <w:t xml:space="preserve">Christ, ni avant, ni après sa mort et sa résurrection. </w:t>
      </w:r>
    </w:p>
    <w:p w14:paraId="2620546C" w14:textId="1B81BB23" w:rsidR="006F2853" w:rsidRDefault="00696615" w:rsidP="00B86158">
      <w:pPr>
        <w:pStyle w:val="Standard"/>
        <w:jc w:val="both"/>
        <w:rPr>
          <w:rFonts w:hint="eastAsia"/>
        </w:rPr>
      </w:pPr>
      <w:r>
        <w:t>Ce</w:t>
      </w:r>
      <w:r w:rsidR="00895168">
        <w:t xml:space="preserve"> </w:t>
      </w:r>
      <w:r>
        <w:t>qui est aussi notre cas. Et nous sommes appelés à</w:t>
      </w:r>
    </w:p>
    <w:p w14:paraId="41537CF7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nous engager à l’aveugle sur un chemin de foi.</w:t>
      </w:r>
    </w:p>
    <w:p w14:paraId="3AEDDF61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Il n’est pas possible d’appréhender la résurrection avec</w:t>
      </w:r>
    </w:p>
    <w:p w14:paraId="529F694C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notre raison, avec notre intelligence, avec nos yeux. Il</w:t>
      </w:r>
    </w:p>
    <w:p w14:paraId="76183FDF" w14:textId="7DF601BB" w:rsidR="006F2853" w:rsidRDefault="00696615" w:rsidP="00B86158">
      <w:pPr>
        <w:pStyle w:val="Standard"/>
        <w:jc w:val="both"/>
      </w:pPr>
      <w:r>
        <w:t>faut emprunter un autre chemin. Il faut « naître de</w:t>
      </w:r>
      <w:r w:rsidR="00AC5A96">
        <w:t xml:space="preserve"> </w:t>
      </w:r>
      <w:r>
        <w:t>nouveau ».</w:t>
      </w:r>
    </w:p>
    <w:p w14:paraId="1B5752B6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Et cette nouvelle naissance, nous n’avons pas besoin</w:t>
      </w:r>
    </w:p>
    <w:p w14:paraId="000CDDF9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de chercher à l’accomplir par nos propres capacités,</w:t>
      </w:r>
    </w:p>
    <w:p w14:paraId="08AC425F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comme Nicodème qui cherchait comment retourner</w:t>
      </w:r>
    </w:p>
    <w:p w14:paraId="537AF0BB" w14:textId="77777777" w:rsidR="006F2853" w:rsidRDefault="00696615" w:rsidP="00B86158">
      <w:pPr>
        <w:pStyle w:val="Standard"/>
        <w:jc w:val="both"/>
      </w:pPr>
      <w:r>
        <w:t>dans le ventre de sa mère.</w:t>
      </w:r>
    </w:p>
    <w:p w14:paraId="2E72229A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C’est Dieu qui nous fait « naître de nouveau, par la</w:t>
      </w:r>
    </w:p>
    <w:p w14:paraId="6BA62816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résurrection de Jésus Christ d’entre les morts, pour une</w:t>
      </w:r>
    </w:p>
    <w:p w14:paraId="605CD265" w14:textId="77777777" w:rsidR="006F2853" w:rsidRDefault="00696615" w:rsidP="00B86158">
      <w:pPr>
        <w:pStyle w:val="Standard"/>
        <w:jc w:val="both"/>
      </w:pPr>
      <w:r>
        <w:t>espérance vivante » (v.3).</w:t>
      </w:r>
    </w:p>
    <w:p w14:paraId="64005703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Demeure pour moi cette question : comment puis-je</w:t>
      </w:r>
    </w:p>
    <w:p w14:paraId="7C1704A0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accéder à cette nouvelle version de moi-même ?</w:t>
      </w:r>
    </w:p>
    <w:p w14:paraId="58F5C8F0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Comment trouver cette foi qui amène la joie, même</w:t>
      </w:r>
    </w:p>
    <w:p w14:paraId="682A90C7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dans l’épreuve ? Comment accueillir la résurrection</w:t>
      </w:r>
    </w:p>
    <w:p w14:paraId="44010A38" w14:textId="77777777" w:rsidR="006F2853" w:rsidRDefault="00696615" w:rsidP="00B86158">
      <w:pPr>
        <w:pStyle w:val="Standard"/>
        <w:jc w:val="both"/>
      </w:pPr>
      <w:r>
        <w:t>dans ma vie, pour qu’elle me sauve ?</w:t>
      </w:r>
    </w:p>
    <w:p w14:paraId="76F1DDB5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Peut-être ne s’agit-il pas de quelque chose que je peux</w:t>
      </w:r>
    </w:p>
    <w:p w14:paraId="433D9E76" w14:textId="7947317E" w:rsidR="006F2853" w:rsidRDefault="00696615" w:rsidP="00B86158">
      <w:pPr>
        <w:pStyle w:val="Standard"/>
        <w:jc w:val="both"/>
      </w:pPr>
      <w:r>
        <w:t>faire, mais plutôt d’une réalité dont je peux faire</w:t>
      </w:r>
      <w:r w:rsidR="00AC5A96">
        <w:t xml:space="preserve"> </w:t>
      </w:r>
      <w:r>
        <w:t>l’expérience.</w:t>
      </w:r>
    </w:p>
    <w:p w14:paraId="2DF4DDB3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Car la foi n’est pas un panel d’idées sur Dieu, mais elle</w:t>
      </w:r>
    </w:p>
    <w:p w14:paraId="25E9E4C9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est une rencontre, avec une personne. Et elle vient</w:t>
      </w:r>
    </w:p>
    <w:p w14:paraId="18FAB4CF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d’une parole, d’un témoignage qui m’a été donné, que</w:t>
      </w:r>
    </w:p>
    <w:p w14:paraId="79D70AB4" w14:textId="3B60C1D2" w:rsidR="006F2853" w:rsidRDefault="00696615" w:rsidP="00B86158">
      <w:pPr>
        <w:pStyle w:val="Standard"/>
        <w:jc w:val="both"/>
      </w:pPr>
      <w:r>
        <w:t>je ne peux pas prouver, mais que je peux entendre et</w:t>
      </w:r>
      <w:r w:rsidR="00AC5A96">
        <w:t xml:space="preserve"> </w:t>
      </w:r>
      <w:r>
        <w:t>recevoir.</w:t>
      </w:r>
    </w:p>
    <w:p w14:paraId="49C28ACF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Et cette foi devient alors mon « espérance vivante ».</w:t>
      </w:r>
    </w:p>
    <w:p w14:paraId="475404EF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Certes il y a l’espérance d’une vie après cette vie, qui</w:t>
      </w:r>
    </w:p>
    <w:p w14:paraId="3A51420A" w14:textId="12FF24AF" w:rsidR="006F2853" w:rsidRDefault="00696615" w:rsidP="00B86158">
      <w:pPr>
        <w:pStyle w:val="Standard"/>
        <w:jc w:val="both"/>
      </w:pPr>
      <w:r>
        <w:t>peut me permettre de ne pas sombrer dans le</w:t>
      </w:r>
      <w:r w:rsidR="00AC5A96">
        <w:t xml:space="preserve"> </w:t>
      </w:r>
      <w:r>
        <w:t>désespoir.</w:t>
      </w:r>
    </w:p>
    <w:p w14:paraId="5A5F5B6A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Mais avant d’en arriver là, au bout de mon chemin de</w:t>
      </w:r>
    </w:p>
    <w:p w14:paraId="1742CCEC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vie, et d’envisager la vie après la mort, je peux trouver</w:t>
      </w:r>
    </w:p>
    <w:p w14:paraId="78BC4449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dans ma vie ici et maintenant cet « héritage » qui</w:t>
      </w:r>
    </w:p>
    <w:p w14:paraId="69949A74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enrichit mon parcours de vie. Qui lui donne un sens. Qui</w:t>
      </w:r>
    </w:p>
    <w:p w14:paraId="04F650C0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me permet de savoir que je ne suis jamais seule. Que le</w:t>
      </w:r>
    </w:p>
    <w:p w14:paraId="78848BD8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mal et la mort n’ont pas le dernier mot sur ma vie,</w:t>
      </w:r>
    </w:p>
    <w:p w14:paraId="0FF5E338" w14:textId="77777777" w:rsidR="006F2853" w:rsidRDefault="00696615" w:rsidP="00B86158">
      <w:pPr>
        <w:pStyle w:val="Standard"/>
        <w:jc w:val="both"/>
      </w:pPr>
      <w:r>
        <w:t>même lorsque je me sens submergée.</w:t>
      </w:r>
    </w:p>
    <w:p w14:paraId="671A97A9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Car celui qui m’a fait naître de nouveau par l’eau de</w:t>
      </w:r>
    </w:p>
    <w:p w14:paraId="023910B4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mon baptême et par l’Esprit, celui-là me dit « ta vie est</w:t>
      </w:r>
    </w:p>
    <w:p w14:paraId="624288DA" w14:textId="77777777" w:rsidR="006F2853" w:rsidRDefault="00696615" w:rsidP="00B86158">
      <w:pPr>
        <w:pStyle w:val="Standard"/>
        <w:jc w:val="both"/>
      </w:pPr>
      <w:r>
        <w:t>précieuse, elle vaut la peine d’être vécue ».</w:t>
      </w:r>
    </w:p>
    <w:p w14:paraId="2D890DA2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L’épreuve est incontournable. Nul ne peut vivre sans</w:t>
      </w:r>
    </w:p>
    <w:p w14:paraId="7DDCC2AF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jamais traverser d’épreuve. C’est ainsi que je</w:t>
      </w:r>
    </w:p>
    <w:p w14:paraId="1925B4AE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comprends l’expression de l’apôtre Pierre « puisqu’il le</w:t>
      </w:r>
    </w:p>
    <w:p w14:paraId="5691297D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faut » (v.6) : non pas comme une fatalité, voire une</w:t>
      </w:r>
    </w:p>
    <w:p w14:paraId="19F175AE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nécessité, qui érigerait la souffrance en qualité faisant</w:t>
      </w:r>
    </w:p>
    <w:p w14:paraId="5F3C62CF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de nous de meilleurs croyants, mais comme quelque</w:t>
      </w:r>
    </w:p>
    <w:p w14:paraId="2AA78DCC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chose d’inévitable dans notre vie terrestre qui n’est pas</w:t>
      </w:r>
    </w:p>
    <w:p w14:paraId="4A558B70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un long fleuve tranquille. Mais qui demeure temporaire,</w:t>
      </w:r>
    </w:p>
    <w:p w14:paraId="4ED3311C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qui ne dit pas tout de nous et de notre vie.</w:t>
      </w:r>
    </w:p>
    <w:p w14:paraId="170FEED1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Lorsque je suis dans le malheur, je peux avoir le</w:t>
      </w:r>
    </w:p>
    <w:p w14:paraId="59499420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sentiment que je ne m’en sortirai pas, que le chemin est</w:t>
      </w:r>
    </w:p>
    <w:p w14:paraId="76C48569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bouché, que j’en suis réduite à souffrir. Mais la parole</w:t>
      </w:r>
    </w:p>
    <w:p w14:paraId="6C3EFBA9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de Dieu me rappelle que ma vie est plus grande que ce</w:t>
      </w:r>
    </w:p>
    <w:p w14:paraId="47497F99" w14:textId="77777777" w:rsidR="006F2853" w:rsidRDefault="00696615" w:rsidP="00B86158">
      <w:pPr>
        <w:pStyle w:val="Standard"/>
        <w:jc w:val="both"/>
      </w:pPr>
      <w:r>
        <w:t>que je ressens à ce moment-là.</w:t>
      </w:r>
    </w:p>
    <w:p w14:paraId="69B0FE80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Que le tombeau n’est pas fermé définitivement. Que la</w:t>
      </w:r>
    </w:p>
    <w:p w14:paraId="4620603F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pierre a été roulée, et que la vie a émergé là même où</w:t>
      </w:r>
    </w:p>
    <w:p w14:paraId="6319325E" w14:textId="77777777" w:rsidR="006F2853" w:rsidRDefault="00696615" w:rsidP="00B86158">
      <w:pPr>
        <w:pStyle w:val="Standard"/>
        <w:jc w:val="both"/>
      </w:pPr>
      <w:r>
        <w:t>on ne l’attendait plus.</w:t>
      </w:r>
    </w:p>
    <w:p w14:paraId="58AE260D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C’est cette promesse qui m’est faite. Pour ma vie</w:t>
      </w:r>
    </w:p>
    <w:p w14:paraId="2BF69BC3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d’aujourd’hui. Et pour la vie au-delà de cette vie.</w:t>
      </w:r>
    </w:p>
    <w:p w14:paraId="2EC255EB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Les épreuves éprouvent ma foi, c’est vrai. Mais Dieu</w:t>
      </w:r>
    </w:p>
    <w:p w14:paraId="7066D62F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m’a donné une foi plus précieuse que l’or, inaltérable.</w:t>
      </w:r>
    </w:p>
    <w:p w14:paraId="40E5E42A" w14:textId="4616FD30" w:rsidR="006F2853" w:rsidRDefault="00696615" w:rsidP="00B86158">
      <w:pPr>
        <w:pStyle w:val="Standard"/>
        <w:jc w:val="both"/>
      </w:pPr>
      <w:r>
        <w:t>Cette foi, je peux la lui demander lorsqu’elle me</w:t>
      </w:r>
      <w:r w:rsidR="00AC5A96">
        <w:t xml:space="preserve"> </w:t>
      </w:r>
      <w:r>
        <w:t>manque.</w:t>
      </w:r>
    </w:p>
    <w:p w14:paraId="4E6EFAD2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Que ma prière soit alors celle de cet homme qui vient</w:t>
      </w:r>
    </w:p>
    <w:p w14:paraId="129922C8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demander la guérison pour son enfant malade : « Je</w:t>
      </w:r>
    </w:p>
    <w:p w14:paraId="5869D5C0" w14:textId="3F43C96E" w:rsidR="006F2853" w:rsidRDefault="00696615" w:rsidP="00B86158">
      <w:pPr>
        <w:pStyle w:val="Standard"/>
        <w:jc w:val="both"/>
      </w:pPr>
      <w:r>
        <w:t>crois, Seigneur, viens au secours de mon manque de</w:t>
      </w:r>
      <w:r w:rsidR="00AC5A96">
        <w:t xml:space="preserve"> </w:t>
      </w:r>
      <w:r>
        <w:t>foi ! » (Mc 9.24)</w:t>
      </w:r>
    </w:p>
    <w:p w14:paraId="21E4919E" w14:textId="77777777" w:rsidR="00881299" w:rsidRDefault="00881299" w:rsidP="00B86158">
      <w:pPr>
        <w:pStyle w:val="Standard"/>
        <w:jc w:val="both"/>
        <w:rPr>
          <w:rFonts w:hint="eastAsia"/>
        </w:rPr>
      </w:pPr>
    </w:p>
    <w:p w14:paraId="2234F000" w14:textId="6022F467" w:rsidR="006F2853" w:rsidRDefault="00696615" w:rsidP="00B86158">
      <w:pPr>
        <w:pStyle w:val="Standard"/>
        <w:jc w:val="both"/>
        <w:rPr>
          <w:rFonts w:hint="eastAsia"/>
        </w:rPr>
      </w:pPr>
      <w:r>
        <w:t>Approchons-nous de Dieu dans l’humilité de cette</w:t>
      </w:r>
      <w:r w:rsidR="009B21B4">
        <w:t xml:space="preserve"> </w:t>
      </w:r>
      <w:r>
        <w:t>prière.</w:t>
      </w:r>
    </w:p>
    <w:p w14:paraId="53D4BC8F" w14:textId="0D599232" w:rsidR="006F2853" w:rsidRDefault="00696615" w:rsidP="00B86158">
      <w:pPr>
        <w:pStyle w:val="Standard"/>
        <w:jc w:val="both"/>
        <w:rPr>
          <w:rFonts w:hint="eastAsia"/>
        </w:rPr>
      </w:pPr>
      <w:r>
        <w:t>« Oui, Seigneur, je veux croire en toi. Mets ta foi en</w:t>
      </w:r>
      <w:r w:rsidR="009B21B4">
        <w:t xml:space="preserve"> </w:t>
      </w:r>
      <w:r>
        <w:t>moi. »</w:t>
      </w:r>
    </w:p>
    <w:p w14:paraId="23529464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Laissons-le nous guider sur le chemin de la foi.</w:t>
      </w:r>
    </w:p>
    <w:p w14:paraId="30B0079A" w14:textId="7431B5C9" w:rsidR="006F2853" w:rsidRDefault="00696615" w:rsidP="00B86158">
      <w:pPr>
        <w:pStyle w:val="Standard"/>
        <w:jc w:val="both"/>
        <w:rPr>
          <w:rFonts w:hint="eastAsia"/>
        </w:rPr>
      </w:pPr>
      <w:r>
        <w:t>Lui qui a accueilli le doute de Thomas saura accueillir le</w:t>
      </w:r>
      <w:r w:rsidR="009B21B4">
        <w:t xml:space="preserve"> </w:t>
      </w:r>
      <w:r>
        <w:t>nôtre.</w:t>
      </w:r>
    </w:p>
    <w:p w14:paraId="4D5C7931" w14:textId="77777777" w:rsidR="00FD390B" w:rsidRDefault="00696615" w:rsidP="00B86158">
      <w:pPr>
        <w:pStyle w:val="Standard"/>
        <w:jc w:val="both"/>
      </w:pPr>
      <w:r>
        <w:t>Oui, je veux mettre ma confiance en celui qui a dit : « Je</w:t>
      </w:r>
      <w:r w:rsidR="009B21B4">
        <w:t xml:space="preserve"> </w:t>
      </w:r>
      <w:r>
        <w:t xml:space="preserve">vous ai </w:t>
      </w:r>
    </w:p>
    <w:p w14:paraId="61E7E855" w14:textId="00076C2B" w:rsidR="009B21B4" w:rsidRDefault="00696615" w:rsidP="00B86158">
      <w:pPr>
        <w:pStyle w:val="Standard"/>
        <w:jc w:val="both"/>
      </w:pPr>
      <w:r>
        <w:t>dit ces choses, afin que ma joie soit en vous, et</w:t>
      </w:r>
      <w:r w:rsidR="009B21B4">
        <w:t xml:space="preserve"> </w:t>
      </w:r>
      <w:r>
        <w:t xml:space="preserve">que votre joie soit </w:t>
      </w:r>
    </w:p>
    <w:p w14:paraId="35D53657" w14:textId="20727464" w:rsidR="006F2853" w:rsidRDefault="00696615" w:rsidP="00B86158">
      <w:pPr>
        <w:pStyle w:val="Standard"/>
        <w:jc w:val="both"/>
      </w:pPr>
      <w:r>
        <w:t>parfaite. » (</w:t>
      </w:r>
      <w:proofErr w:type="spellStart"/>
      <w:r>
        <w:t>Jn</w:t>
      </w:r>
      <w:proofErr w:type="spellEnd"/>
      <w:r>
        <w:t xml:space="preserve"> 15.11)</w:t>
      </w:r>
    </w:p>
    <w:p w14:paraId="5B2D039C" w14:textId="77777777" w:rsidR="00FD390B" w:rsidRDefault="00FD390B" w:rsidP="00B86158">
      <w:pPr>
        <w:pStyle w:val="Standard"/>
        <w:jc w:val="both"/>
        <w:rPr>
          <w:rFonts w:hint="eastAsia"/>
        </w:rPr>
      </w:pPr>
    </w:p>
    <w:p w14:paraId="4F927814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lastRenderedPageBreak/>
        <w:t>Oui je veux recevoir la paix de celui qui a dit « Je vous</w:t>
      </w:r>
    </w:p>
    <w:p w14:paraId="41157440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laisse la paix, je vous donne ma paix. » (</w:t>
      </w:r>
      <w:proofErr w:type="spellStart"/>
      <w:r>
        <w:t>Jn</w:t>
      </w:r>
      <w:proofErr w:type="spellEnd"/>
      <w:r>
        <w:t xml:space="preserve"> 14.27).</w:t>
      </w:r>
    </w:p>
    <w:p w14:paraId="6F19A50C" w14:textId="77777777" w:rsidR="006F2853" w:rsidRDefault="006F2853" w:rsidP="00B86158">
      <w:pPr>
        <w:pStyle w:val="Standard"/>
        <w:jc w:val="both"/>
        <w:rPr>
          <w:rFonts w:hint="eastAsia"/>
        </w:rPr>
      </w:pPr>
    </w:p>
    <w:p w14:paraId="45DDA97B" w14:textId="77777777" w:rsidR="006F2853" w:rsidRDefault="00696615" w:rsidP="00B86158">
      <w:pPr>
        <w:pStyle w:val="Standard"/>
        <w:jc w:val="both"/>
      </w:pPr>
      <w:r>
        <w:t>« Paix à vous tous qui êtes dans le Christ » (1 Pi 5,14).</w:t>
      </w:r>
    </w:p>
    <w:p w14:paraId="3DAA3200" w14:textId="77777777" w:rsidR="001160CB" w:rsidRDefault="001160CB" w:rsidP="00B86158">
      <w:pPr>
        <w:pStyle w:val="Standard"/>
        <w:jc w:val="both"/>
        <w:rPr>
          <w:rFonts w:hint="eastAsia"/>
        </w:rPr>
      </w:pPr>
    </w:p>
    <w:p w14:paraId="63BBB1B7" w14:textId="77777777" w:rsidR="006F2853" w:rsidRDefault="00696615" w:rsidP="00B86158">
      <w:pPr>
        <w:pStyle w:val="Standard"/>
        <w:jc w:val="both"/>
      </w:pPr>
      <w:r>
        <w:t>Anne-Sophie Hahn</w:t>
      </w:r>
    </w:p>
    <w:p w14:paraId="5E6641BF" w14:textId="77777777" w:rsidR="001160CB" w:rsidRDefault="001160CB" w:rsidP="00B86158">
      <w:pPr>
        <w:pStyle w:val="Standard"/>
        <w:jc w:val="both"/>
        <w:rPr>
          <w:rFonts w:hint="eastAsia"/>
        </w:rPr>
      </w:pPr>
    </w:p>
    <w:p w14:paraId="329DB81C" w14:textId="4611C097" w:rsidR="006F2853" w:rsidRDefault="00696615" w:rsidP="00B86158">
      <w:pPr>
        <w:pStyle w:val="Standard"/>
        <w:jc w:val="both"/>
        <w:rPr>
          <w:b/>
          <w:bCs/>
        </w:rPr>
      </w:pPr>
      <w:r w:rsidRPr="00D432D9">
        <w:rPr>
          <w:b/>
          <w:bCs/>
        </w:rPr>
        <w:t>Cantiques</w:t>
      </w:r>
      <w:r w:rsidR="00D432D9">
        <w:rPr>
          <w:b/>
          <w:bCs/>
        </w:rPr>
        <w:t> :</w:t>
      </w:r>
    </w:p>
    <w:p w14:paraId="6A46B076" w14:textId="77777777" w:rsidR="002B361A" w:rsidRPr="00D432D9" w:rsidRDefault="002B361A" w:rsidP="00B86158">
      <w:pPr>
        <w:pStyle w:val="Standard"/>
        <w:jc w:val="both"/>
        <w:rPr>
          <w:rFonts w:hint="eastAsia"/>
          <w:b/>
          <w:bCs/>
        </w:rPr>
      </w:pPr>
    </w:p>
    <w:p w14:paraId="67ACE2F6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Mon âme chante le Seigneur ARC 173</w:t>
      </w:r>
    </w:p>
    <w:p w14:paraId="6E8BDA92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Christ est vraiment ressuscité ARC 485</w:t>
      </w:r>
    </w:p>
    <w:p w14:paraId="064CFFC4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Tu peux naître de nouveau ARC 417</w:t>
      </w:r>
    </w:p>
    <w:p w14:paraId="52FCA4E5" w14:textId="77777777" w:rsidR="006F2853" w:rsidRDefault="00696615" w:rsidP="00B86158">
      <w:pPr>
        <w:pStyle w:val="Standard"/>
        <w:jc w:val="both"/>
      </w:pPr>
      <w:r>
        <w:t>Mon Rédempteur est vivant ARC 475</w:t>
      </w:r>
    </w:p>
    <w:p w14:paraId="48A88BAD" w14:textId="77777777" w:rsidR="00AF34DB" w:rsidRDefault="00AF34DB" w:rsidP="00B86158">
      <w:pPr>
        <w:pStyle w:val="Standard"/>
        <w:jc w:val="both"/>
        <w:rPr>
          <w:rFonts w:hint="eastAsia"/>
        </w:rPr>
      </w:pPr>
    </w:p>
    <w:p w14:paraId="414EC2DA" w14:textId="0F8AAB83" w:rsidR="006F2853" w:rsidRDefault="00696615" w:rsidP="00B86158">
      <w:pPr>
        <w:pStyle w:val="Standard"/>
        <w:jc w:val="both"/>
        <w:rPr>
          <w:b/>
          <w:bCs/>
        </w:rPr>
      </w:pPr>
      <w:r w:rsidRPr="00AF34DB">
        <w:rPr>
          <w:b/>
          <w:bCs/>
        </w:rPr>
        <w:t>Intercession</w:t>
      </w:r>
      <w:r w:rsidR="002B361A">
        <w:rPr>
          <w:b/>
          <w:bCs/>
        </w:rPr>
        <w:t> :</w:t>
      </w:r>
    </w:p>
    <w:p w14:paraId="6F9A6104" w14:textId="77777777" w:rsidR="002B361A" w:rsidRPr="00AF34DB" w:rsidRDefault="002B361A" w:rsidP="00B86158">
      <w:pPr>
        <w:pStyle w:val="Standard"/>
        <w:jc w:val="both"/>
        <w:rPr>
          <w:rFonts w:hint="eastAsia"/>
          <w:b/>
          <w:bCs/>
        </w:rPr>
      </w:pPr>
    </w:p>
    <w:p w14:paraId="059600FD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Dieu notre Père, nous voulons te prier pour nous-</w:t>
      </w:r>
    </w:p>
    <w:p w14:paraId="66B08A94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mêmes et les uns pour les autres.</w:t>
      </w:r>
    </w:p>
    <w:p w14:paraId="1DC1311A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Les fêtes de Pâques nous ont redit ta victoire sur toutes</w:t>
      </w:r>
    </w:p>
    <w:p w14:paraId="1785640D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les forces des ténèbres. Tu veux sans cesse nous</w:t>
      </w:r>
    </w:p>
    <w:p w14:paraId="735C03A3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encourager, nous renouveler, nous rappeler tes</w:t>
      </w:r>
    </w:p>
    <w:p w14:paraId="2C0477E8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promesses.</w:t>
      </w:r>
    </w:p>
    <w:p w14:paraId="4278C424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Nous t’en prions, ne te lasse pas de nous adresser la</w:t>
      </w:r>
    </w:p>
    <w:p w14:paraId="2E097025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parole, de nous redonner les forces qui nous manquent,</w:t>
      </w:r>
    </w:p>
    <w:p w14:paraId="3B2017D4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de nous rappeler combien ton amour est grand et</w:t>
      </w:r>
    </w:p>
    <w:p w14:paraId="593EF86E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dépasse toute chose.</w:t>
      </w:r>
    </w:p>
    <w:p w14:paraId="5FCD7AB0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Rends-nous assez forts pour accepter nos faiblesses.</w:t>
      </w:r>
    </w:p>
    <w:p w14:paraId="68E88CE6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Rends-nous humbles et doux dans nos victoires et</w:t>
      </w:r>
    </w:p>
    <w:p w14:paraId="3C724107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courageux dans nos défaites.</w:t>
      </w:r>
    </w:p>
    <w:p w14:paraId="06356B7C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Que nous puissions jour après jour te connaître et te</w:t>
      </w:r>
    </w:p>
    <w:p w14:paraId="4A692187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découvrir encore, que chaque jour soit comme une</w:t>
      </w:r>
    </w:p>
    <w:p w14:paraId="3E381BB3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nouvelle rencontre avec toi, chaque dimanche la fête</w:t>
      </w:r>
    </w:p>
    <w:p w14:paraId="098B6BD6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renouvelée de ta résurrection.</w:t>
      </w:r>
    </w:p>
    <w:p w14:paraId="44B4A0FF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Que nous trouvions en toi la joie et la paix.</w:t>
      </w:r>
    </w:p>
    <w:p w14:paraId="60912F93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Que nous sachions rire, mais sans oublier les larmes</w:t>
      </w:r>
    </w:p>
    <w:p w14:paraId="3CDB0B8B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dans le monde.</w:t>
      </w:r>
    </w:p>
    <w:p w14:paraId="3A56B7FA" w14:textId="77777777" w:rsidR="006F2853" w:rsidRDefault="006F2853" w:rsidP="00B86158">
      <w:pPr>
        <w:pStyle w:val="Standard"/>
        <w:jc w:val="both"/>
        <w:rPr>
          <w:rFonts w:hint="eastAsia"/>
        </w:rPr>
      </w:pPr>
    </w:p>
    <w:p w14:paraId="2BDCBB8D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Donne-nous d’être humbles, et de toujours nous</w:t>
      </w:r>
    </w:p>
    <w:p w14:paraId="4E13DFDF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souvenir que la vraie grandeur réside dans la simplicité.</w:t>
      </w:r>
    </w:p>
    <w:p w14:paraId="6B804B12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Accorde-nous de comprendre et de nous souvenir qu’un</w:t>
      </w:r>
    </w:p>
    <w:p w14:paraId="33CCE24F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esprit ouvert est le fondement de toute sagesse, et que</w:t>
      </w:r>
    </w:p>
    <w:p w14:paraId="5612B269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la douceur est la base de toute force.</w:t>
      </w:r>
    </w:p>
    <w:p w14:paraId="26534B73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Que nous puissions chaque jour grandir dans la foi et</w:t>
      </w:r>
    </w:p>
    <w:p w14:paraId="6482446E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dans l’humanité. Que nous ayons le souci de construire</w:t>
      </w:r>
    </w:p>
    <w:p w14:paraId="74881F00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un monde plus juste et plus libre, un monde dans lequel</w:t>
      </w:r>
    </w:p>
    <w:p w14:paraId="251A4A8C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les enfants puissent naître heureux, un monde qui ne</w:t>
      </w:r>
    </w:p>
    <w:p w14:paraId="7CAAA6F6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soit plus divisé par les murs des rivalités, des</w:t>
      </w:r>
    </w:p>
    <w:p w14:paraId="39D41DDC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différences, des égoïsmes. Un monde où chaque</w:t>
      </w:r>
    </w:p>
    <w:p w14:paraId="198A4961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homme, chaque femme se sente guidé et accompagné</w:t>
      </w:r>
    </w:p>
    <w:p w14:paraId="692DDA83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par Jésus Christ, notre Sauveur, notre frère, le Vivant, le</w:t>
      </w:r>
    </w:p>
    <w:p w14:paraId="1F24D059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Ressuscité, lui qui nous a appris que nous pouvions te</w:t>
      </w:r>
    </w:p>
    <w:p w14:paraId="6259AA5D" w14:textId="77777777" w:rsidR="006F2853" w:rsidRDefault="00696615" w:rsidP="00B86158">
      <w:pPr>
        <w:pStyle w:val="Standard"/>
        <w:jc w:val="both"/>
        <w:rPr>
          <w:rFonts w:hint="eastAsia"/>
        </w:rPr>
      </w:pPr>
      <w:r>
        <w:t>prier en disant : Notre Père ...</w:t>
      </w:r>
    </w:p>
    <w:sectPr w:rsidR="006F2853" w:rsidSect="00AF34DB">
      <w:pgSz w:w="16838" w:h="11906" w:orient="landscape"/>
      <w:pgMar w:top="720" w:right="720" w:bottom="720" w:left="720" w:header="720" w:footer="720" w:gutter="0"/>
      <w:cols w:num="2"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01F99" w14:textId="77777777" w:rsidR="00696615" w:rsidRDefault="00696615">
      <w:pPr>
        <w:rPr>
          <w:rFonts w:hint="eastAsia"/>
        </w:rPr>
      </w:pPr>
      <w:r>
        <w:separator/>
      </w:r>
    </w:p>
  </w:endnote>
  <w:endnote w:type="continuationSeparator" w:id="0">
    <w:p w14:paraId="745488ED" w14:textId="77777777" w:rsidR="00696615" w:rsidRDefault="006966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68D3D" w14:textId="77777777" w:rsidR="00696615" w:rsidRDefault="0069661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A97163E" w14:textId="77777777" w:rsidR="00696615" w:rsidRDefault="0069661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853"/>
    <w:rsid w:val="00011C15"/>
    <w:rsid w:val="0009728B"/>
    <w:rsid w:val="001160CB"/>
    <w:rsid w:val="00264B38"/>
    <w:rsid w:val="002B361A"/>
    <w:rsid w:val="003420AB"/>
    <w:rsid w:val="00367E7A"/>
    <w:rsid w:val="003C13D7"/>
    <w:rsid w:val="00487F52"/>
    <w:rsid w:val="00585E37"/>
    <w:rsid w:val="005B74EC"/>
    <w:rsid w:val="00696615"/>
    <w:rsid w:val="006E53C0"/>
    <w:rsid w:val="006F2853"/>
    <w:rsid w:val="00881299"/>
    <w:rsid w:val="00895168"/>
    <w:rsid w:val="0097469C"/>
    <w:rsid w:val="009B21B4"/>
    <w:rsid w:val="00AA2B94"/>
    <w:rsid w:val="00AC5A96"/>
    <w:rsid w:val="00AF34DB"/>
    <w:rsid w:val="00B86158"/>
    <w:rsid w:val="00D432D9"/>
    <w:rsid w:val="00D47CFB"/>
    <w:rsid w:val="00F41ADC"/>
    <w:rsid w:val="00FD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F7E64"/>
  <w15:docId w15:val="{C35D9407-EA27-40C7-9FA8-2DDB3714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re">
    <w:name w:val="Title"/>
    <w:basedOn w:val="Normal"/>
    <w:next w:val="Normal"/>
    <w:link w:val="TitreCar"/>
    <w:uiPriority w:val="10"/>
    <w:qFormat/>
    <w:rsid w:val="00585E37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85E3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d82c48-b05c-4000-9218-456f4ac08377" xsi:nil="true"/>
    <lcf76f155ced4ddcb4097134ff3c332f xmlns="cf37c8af-a629-4bae-8b68-ba6c49807d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6C1B56970D446AB34C613CCEB0DAD" ma:contentTypeVersion="17" ma:contentTypeDescription="Crée un document." ma:contentTypeScope="" ma:versionID="c2bb9d5ccbb1012db6f76cc509c95c0d">
  <xsd:schema xmlns:xsd="http://www.w3.org/2001/XMLSchema" xmlns:xs="http://www.w3.org/2001/XMLSchema" xmlns:p="http://schemas.microsoft.com/office/2006/metadata/properties" xmlns:ns2="cf37c8af-a629-4bae-8b68-ba6c49807d9f" xmlns:ns3="31d82c48-b05c-4000-9218-456f4ac08377" targetNamespace="http://schemas.microsoft.com/office/2006/metadata/properties" ma:root="true" ma:fieldsID="aa498d61d03e50e7a342fd90c9961259" ns2:_="" ns3:_="">
    <xsd:import namespace="cf37c8af-a629-4bae-8b68-ba6c49807d9f"/>
    <xsd:import namespace="31d82c48-b05c-4000-9218-456f4ac08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7c8af-a629-4bae-8b68-ba6c49807d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cf231063-1c56-4180-b45d-f4b93ea170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82c48-b05c-4000-9218-456f4ac083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81d0af-d981-4859-9683-efb78a080d90}" ma:internalName="TaxCatchAll" ma:showField="CatchAllData" ma:web="31d82c48-b05c-4000-9218-456f4ac083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9410B-E339-457A-9A6B-F75EAA2A37AF}">
  <ds:schemaRefs>
    <ds:schemaRef ds:uri="http://schemas.microsoft.com/office/2006/metadata/properties"/>
    <ds:schemaRef ds:uri="http://schemas.microsoft.com/office/infopath/2007/PartnerControls"/>
    <ds:schemaRef ds:uri="31d82c48-b05c-4000-9218-456f4ac08377"/>
    <ds:schemaRef ds:uri="cf37c8af-a629-4bae-8b68-ba6c49807d9f"/>
  </ds:schemaRefs>
</ds:datastoreItem>
</file>

<file path=customXml/itemProps2.xml><?xml version="1.0" encoding="utf-8"?>
<ds:datastoreItem xmlns:ds="http://schemas.openxmlformats.org/officeDocument/2006/customXml" ds:itemID="{3CE412BF-2991-4FDD-951D-8883BA81E5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A52C8-93F3-45F3-8CBF-A9B3255F0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7c8af-a629-4bae-8b68-ba6c49807d9f"/>
    <ds:schemaRef ds:uri="31d82c48-b05c-4000-9218-456f4ac08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1436</Words>
  <Characters>7903</Characters>
  <Application>Microsoft Office Word</Application>
  <DocSecurity>0</DocSecurity>
  <Lines>65</Lines>
  <Paragraphs>18</Paragraphs>
  <ScaleCrop>false</ScaleCrop>
  <Company/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Mélanie</dc:creator>
  <cp:lastModifiedBy>Mélanie Ehl</cp:lastModifiedBy>
  <cp:revision>24</cp:revision>
  <dcterms:created xsi:type="dcterms:W3CDTF">2025-03-17T09:43:00Z</dcterms:created>
  <dcterms:modified xsi:type="dcterms:W3CDTF">2025-03-18T13:10:00Z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0x010100A8F6C1B56970D446AB34C613CCEB0DAD</vt:lpwstr>
  </property>
  <property fmtid="{D5CDD505-2E9C-101B-9397-08002B2CF9AE}" pid="3" name="MediaServiceImageTags">
    <vt:lpwstr/>
  </property>
</Properties>
</file>