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A7EA3" w14:textId="0FA06D33" w:rsidR="00716A06" w:rsidRPr="00031556" w:rsidRDefault="00716A06" w:rsidP="006A1533">
      <w:pPr>
        <w:pStyle w:val="Titre"/>
        <w:pBdr>
          <w:top w:val="single" w:sz="4" w:space="1" w:color="auto"/>
          <w:left w:val="single" w:sz="4" w:space="4" w:color="auto"/>
          <w:bottom w:val="single" w:sz="4" w:space="1" w:color="auto"/>
          <w:right w:val="single" w:sz="4" w:space="4" w:color="auto"/>
        </w:pBdr>
        <w:spacing w:after="0"/>
        <w:jc w:val="center"/>
        <w:rPr>
          <w:rFonts w:ascii="Tms" w:hAnsi="Tms" w:cs="Arial"/>
          <w:b/>
          <w:bCs/>
          <w:sz w:val="32"/>
          <w:szCs w:val="32"/>
        </w:rPr>
      </w:pPr>
      <w:r w:rsidRPr="00031556">
        <w:rPr>
          <w:rFonts w:ascii="Tms" w:hAnsi="Tms" w:cs="Arial"/>
          <w:b/>
          <w:bCs/>
          <w:sz w:val="32"/>
          <w:szCs w:val="32"/>
        </w:rPr>
        <w:t xml:space="preserve">Prédication pour le </w:t>
      </w:r>
      <w:r w:rsidR="00C664D5" w:rsidRPr="00031556">
        <w:rPr>
          <w:rFonts w:ascii="Tms" w:hAnsi="Tms" w:cs="Arial"/>
          <w:b/>
          <w:bCs/>
          <w:sz w:val="32"/>
          <w:szCs w:val="32"/>
        </w:rPr>
        <w:t>17</w:t>
      </w:r>
      <w:r w:rsidRPr="00031556">
        <w:rPr>
          <w:rFonts w:ascii="Tms" w:hAnsi="Tms" w:cs="Arial"/>
          <w:b/>
          <w:bCs/>
          <w:sz w:val="32"/>
          <w:szCs w:val="32"/>
        </w:rPr>
        <w:t xml:space="preserve"> avril 2025</w:t>
      </w:r>
    </w:p>
    <w:p w14:paraId="28591D8A" w14:textId="4DB08D70" w:rsidR="00716A06" w:rsidRPr="00031556" w:rsidRDefault="00716A06" w:rsidP="006A1533">
      <w:pPr>
        <w:pStyle w:val="Titre"/>
        <w:pBdr>
          <w:top w:val="single" w:sz="4" w:space="1" w:color="auto"/>
          <w:left w:val="single" w:sz="4" w:space="4" w:color="auto"/>
          <w:bottom w:val="single" w:sz="4" w:space="1" w:color="auto"/>
          <w:right w:val="single" w:sz="4" w:space="4" w:color="auto"/>
        </w:pBdr>
        <w:spacing w:after="0"/>
        <w:jc w:val="center"/>
        <w:rPr>
          <w:rFonts w:ascii="Tms" w:hAnsi="Tms" w:cs="Arial"/>
          <w:b/>
          <w:bCs/>
          <w:color w:val="7F7F7F" w:themeColor="text1" w:themeTint="80"/>
          <w:sz w:val="32"/>
          <w:szCs w:val="32"/>
        </w:rPr>
      </w:pPr>
      <w:r w:rsidRPr="00031556">
        <w:rPr>
          <w:rFonts w:ascii="Tms" w:hAnsi="Tms" w:cs="Arial"/>
          <w:b/>
          <w:bCs/>
          <w:color w:val="7F7F7F" w:themeColor="text1" w:themeTint="80"/>
          <w:sz w:val="32"/>
          <w:szCs w:val="32"/>
        </w:rPr>
        <w:t>J</w:t>
      </w:r>
      <w:r w:rsidR="00C664D5" w:rsidRPr="00031556">
        <w:rPr>
          <w:rFonts w:ascii="Tms" w:hAnsi="Tms" w:cs="Arial"/>
          <w:b/>
          <w:bCs/>
          <w:color w:val="7F7F7F" w:themeColor="text1" w:themeTint="80"/>
          <w:sz w:val="32"/>
          <w:szCs w:val="32"/>
        </w:rPr>
        <w:t>eudi Saint</w:t>
      </w:r>
    </w:p>
    <w:p w14:paraId="0DFEFB09" w14:textId="63D26A46" w:rsidR="00716A06" w:rsidRPr="00031556" w:rsidRDefault="00EF1A7D" w:rsidP="006A1533">
      <w:pPr>
        <w:pBdr>
          <w:top w:val="single" w:sz="4" w:space="1" w:color="auto"/>
          <w:left w:val="single" w:sz="4" w:space="4" w:color="auto"/>
          <w:bottom w:val="single" w:sz="4" w:space="1" w:color="auto"/>
          <w:right w:val="single" w:sz="4" w:space="4" w:color="auto"/>
        </w:pBdr>
        <w:spacing w:after="120"/>
        <w:jc w:val="center"/>
        <w:rPr>
          <w:rStyle w:val="xxnormaltextrun"/>
          <w:rFonts w:ascii="Tms" w:hAnsi="Tms" w:cs="Calibri"/>
          <w:b/>
          <w:bCs/>
          <w:i/>
          <w:iCs/>
          <w:color w:val="000000"/>
          <w:shd w:val="clear" w:color="auto" w:fill="FFFFFF"/>
        </w:rPr>
      </w:pPr>
      <w:r w:rsidRPr="00031556">
        <w:rPr>
          <w:rFonts w:ascii="Tms" w:eastAsia="Times New Roman" w:hAnsi="Tms" w:cs="Arial"/>
          <w:b/>
          <w:bCs/>
          <w:spacing w:val="-10"/>
          <w:kern w:val="28"/>
          <w:sz w:val="32"/>
          <w:szCs w:val="32"/>
        </w:rPr>
        <w:t>1 Corinthiens 11.(17-22) 23-26 (27-29,33-34a)</w:t>
      </w:r>
    </w:p>
    <w:p w14:paraId="03222E79" w14:textId="77777777" w:rsidR="00F067CF" w:rsidRPr="00677FA4" w:rsidRDefault="00F067CF" w:rsidP="00677FA4">
      <w:pPr>
        <w:spacing w:after="120"/>
        <w:jc w:val="center"/>
        <w:rPr>
          <w:rStyle w:val="xxnormaltextrun"/>
          <w:rFonts w:ascii="Tms" w:hAnsi="Tms" w:cs="Calibri"/>
          <w:b/>
          <w:bCs/>
          <w:i/>
          <w:iCs/>
          <w:color w:val="000000"/>
          <w:shd w:val="clear" w:color="auto" w:fill="FFFFFF"/>
        </w:rPr>
      </w:pPr>
      <w:r w:rsidRPr="00677FA4">
        <w:rPr>
          <w:rStyle w:val="xxnormaltextrun"/>
          <w:rFonts w:ascii="Tms" w:hAnsi="Tms" w:cs="Calibri"/>
          <w:b/>
          <w:bCs/>
          <w:i/>
          <w:iCs/>
          <w:color w:val="000000"/>
          <w:shd w:val="clear" w:color="auto" w:fill="FFFFFF"/>
        </w:rPr>
        <w:t>Barbara Guyonnet</w:t>
      </w:r>
    </w:p>
    <w:p w14:paraId="515D812B" w14:textId="77777777" w:rsidR="00F067CF" w:rsidRPr="00677FA4" w:rsidRDefault="00F067CF" w:rsidP="00677FA4">
      <w:pPr>
        <w:spacing w:after="120"/>
        <w:jc w:val="center"/>
        <w:rPr>
          <w:rStyle w:val="xxnormaltextrun"/>
          <w:rFonts w:ascii="Tms" w:hAnsi="Tms" w:cs="Calibri"/>
          <w:b/>
          <w:bCs/>
          <w:i/>
          <w:iCs/>
          <w:color w:val="000000"/>
          <w:shd w:val="clear" w:color="auto" w:fill="FFFFFF"/>
        </w:rPr>
      </w:pPr>
      <w:r w:rsidRPr="00677FA4">
        <w:rPr>
          <w:rStyle w:val="xxnormaltextrun"/>
          <w:rFonts w:ascii="Tms" w:hAnsi="Tms" w:cs="Calibri"/>
          <w:b/>
          <w:bCs/>
          <w:i/>
          <w:iCs/>
          <w:color w:val="000000"/>
          <w:shd w:val="clear" w:color="auto" w:fill="FFFFFF"/>
        </w:rPr>
        <w:t xml:space="preserve">Pasteure du consistoire de </w:t>
      </w:r>
      <w:proofErr w:type="spellStart"/>
      <w:r w:rsidRPr="00677FA4">
        <w:rPr>
          <w:rStyle w:val="xxnormaltextrun"/>
          <w:rFonts w:ascii="Tms" w:hAnsi="Tms" w:cs="Calibri"/>
          <w:b/>
          <w:bCs/>
          <w:i/>
          <w:iCs/>
          <w:color w:val="000000"/>
          <w:shd w:val="clear" w:color="auto" w:fill="FFFFFF"/>
        </w:rPr>
        <w:t>Niederbronn</w:t>
      </w:r>
      <w:proofErr w:type="spellEnd"/>
    </w:p>
    <w:p w14:paraId="775A6601" w14:textId="77777777" w:rsidR="00F067CF" w:rsidRPr="00677FA4" w:rsidRDefault="00F067CF" w:rsidP="00677FA4">
      <w:pPr>
        <w:spacing w:after="120"/>
        <w:rPr>
          <w:rStyle w:val="xxnormaltextrun"/>
          <w:rFonts w:ascii="Tms" w:hAnsi="Tms" w:cs="Calibri"/>
          <w:b/>
          <w:bCs/>
          <w:i/>
          <w:iCs/>
          <w:color w:val="000000"/>
          <w:shd w:val="clear" w:color="auto" w:fill="FFFFFF"/>
        </w:rPr>
      </w:pPr>
    </w:p>
    <w:p w14:paraId="62083949" w14:textId="77777777" w:rsidR="00E76B28" w:rsidRPr="00677FA4" w:rsidRDefault="00E76B28" w:rsidP="00677FA4">
      <w:pPr>
        <w:spacing w:after="120"/>
        <w:rPr>
          <w:rFonts w:ascii="Tms" w:hAnsi="Tms" w:cs="Calibri"/>
          <w:b/>
          <w:bCs/>
          <w:i/>
          <w:iCs/>
          <w:color w:val="000000"/>
          <w:shd w:val="clear" w:color="auto" w:fill="FFFFFF"/>
        </w:rPr>
      </w:pPr>
      <w:r w:rsidRPr="00677FA4">
        <w:rPr>
          <w:rStyle w:val="xxnormaltextrun"/>
          <w:rFonts w:ascii="Tms" w:hAnsi="Tms" w:cs="Calibri"/>
          <w:b/>
          <w:bCs/>
          <w:i/>
          <w:iCs/>
          <w:color w:val="000000"/>
          <w:shd w:val="clear" w:color="auto" w:fill="FFFFFF"/>
        </w:rPr>
        <w:t>Texte biblique </w:t>
      </w:r>
      <w:r w:rsidR="00210D32" w:rsidRPr="00677FA4">
        <w:rPr>
          <w:rStyle w:val="xxnormaltextrun"/>
          <w:rFonts w:ascii="Tms" w:hAnsi="Tms" w:cs="Calibri"/>
          <w:b/>
          <w:bCs/>
          <w:i/>
          <w:iCs/>
          <w:color w:val="000000"/>
          <w:shd w:val="clear" w:color="auto" w:fill="FFFFFF"/>
        </w:rPr>
        <w:t>(ZEBIBLE NFC)</w:t>
      </w:r>
      <w:r w:rsidRPr="00677FA4">
        <w:rPr>
          <w:rStyle w:val="xxnormaltextrun"/>
          <w:rFonts w:ascii="Tms" w:hAnsi="Tms" w:cs="Calibri"/>
          <w:b/>
          <w:bCs/>
          <w:i/>
          <w:iCs/>
          <w:color w:val="000000"/>
          <w:shd w:val="clear" w:color="auto" w:fill="FFFFFF"/>
        </w:rPr>
        <w:t>: « </w:t>
      </w:r>
      <w:r w:rsidRPr="00677FA4">
        <w:rPr>
          <w:rFonts w:ascii="Tms" w:hAnsi="Tms"/>
          <w:b/>
          <w:bCs/>
          <w:i/>
          <w:iCs/>
        </w:rPr>
        <w:t>Le repas du Seigneur »</w:t>
      </w:r>
    </w:p>
    <w:p w14:paraId="708A8859" w14:textId="77777777" w:rsidR="00210D32" w:rsidRPr="00677FA4" w:rsidRDefault="00E76B28" w:rsidP="00677FA4">
      <w:pPr>
        <w:spacing w:after="120"/>
        <w:rPr>
          <w:rFonts w:ascii="Tms" w:hAnsi="Tms"/>
        </w:rPr>
      </w:pPr>
      <w:r w:rsidRPr="00677FA4">
        <w:rPr>
          <w:rFonts w:ascii="Tms" w:hAnsi="Tms"/>
        </w:rPr>
        <w:t>17</w:t>
      </w:r>
      <w:r w:rsidR="00210D32" w:rsidRPr="00677FA4">
        <w:rPr>
          <w:rFonts w:ascii="Tms" w:hAnsi="Tms"/>
        </w:rPr>
        <w:t xml:space="preserve"> </w:t>
      </w:r>
      <w:r w:rsidRPr="00677FA4">
        <w:rPr>
          <w:rFonts w:ascii="Tms" w:hAnsi="Tms"/>
        </w:rPr>
        <w:t>En passant aux remarques qui suivent, je ne vous féliciterai pas, car vos réunions vous font plus de mal que de bien. </w:t>
      </w:r>
    </w:p>
    <w:p w14:paraId="0D9DAE94" w14:textId="77777777" w:rsidR="00210D32" w:rsidRPr="00677FA4" w:rsidRDefault="00E76B28" w:rsidP="00677FA4">
      <w:pPr>
        <w:spacing w:after="120"/>
        <w:rPr>
          <w:rFonts w:ascii="Tms" w:hAnsi="Tms"/>
        </w:rPr>
      </w:pPr>
      <w:r w:rsidRPr="00677FA4">
        <w:rPr>
          <w:rFonts w:ascii="Tms" w:hAnsi="Tms"/>
        </w:rPr>
        <w:t>18</w:t>
      </w:r>
      <w:r w:rsidR="00210D32" w:rsidRPr="00677FA4">
        <w:rPr>
          <w:rFonts w:ascii="Tms" w:hAnsi="Tms"/>
        </w:rPr>
        <w:t xml:space="preserve"> </w:t>
      </w:r>
      <w:r w:rsidRPr="00677FA4">
        <w:rPr>
          <w:rFonts w:ascii="Tms" w:hAnsi="Tms"/>
        </w:rPr>
        <w:t>Tout d'abord, on m'a dit que lorsque vous vous réunissez en assemblée, il y a parmi vous des groupes rivaux, et je le crois en partie. </w:t>
      </w:r>
    </w:p>
    <w:p w14:paraId="753F1B22" w14:textId="77777777" w:rsidR="00210D32" w:rsidRPr="00677FA4" w:rsidRDefault="00E76B28" w:rsidP="00677FA4">
      <w:pPr>
        <w:spacing w:after="120"/>
        <w:rPr>
          <w:rFonts w:ascii="Tms" w:hAnsi="Tms"/>
        </w:rPr>
      </w:pPr>
      <w:r w:rsidRPr="00677FA4">
        <w:rPr>
          <w:rFonts w:ascii="Tms" w:hAnsi="Tms"/>
        </w:rPr>
        <w:t>19</w:t>
      </w:r>
      <w:r w:rsidR="00210D32" w:rsidRPr="00677FA4">
        <w:rPr>
          <w:rFonts w:ascii="Tms" w:hAnsi="Tms"/>
        </w:rPr>
        <w:t xml:space="preserve"> </w:t>
      </w:r>
      <w:r w:rsidRPr="00677FA4">
        <w:rPr>
          <w:rFonts w:ascii="Tms" w:hAnsi="Tms"/>
        </w:rPr>
        <w:t>Il faut bien qu'il y ait des divisions parmi vous pour que l'on reconnaisse ceux d'entre vous qui sont vraiment fidèles. </w:t>
      </w:r>
    </w:p>
    <w:p w14:paraId="1100F079" w14:textId="77777777" w:rsidR="00210D32" w:rsidRPr="00677FA4" w:rsidRDefault="00E76B28" w:rsidP="00677FA4">
      <w:pPr>
        <w:spacing w:after="120"/>
        <w:rPr>
          <w:rFonts w:ascii="Tms" w:hAnsi="Tms"/>
        </w:rPr>
      </w:pPr>
      <w:r w:rsidRPr="00677FA4">
        <w:rPr>
          <w:rFonts w:ascii="Tms" w:hAnsi="Tms"/>
        </w:rPr>
        <w:t>20</w:t>
      </w:r>
      <w:r w:rsidR="00210D32" w:rsidRPr="00677FA4">
        <w:rPr>
          <w:rFonts w:ascii="Tms" w:hAnsi="Tms"/>
        </w:rPr>
        <w:t xml:space="preserve"> </w:t>
      </w:r>
      <w:r w:rsidRPr="00677FA4">
        <w:rPr>
          <w:rFonts w:ascii="Tms" w:hAnsi="Tms"/>
        </w:rPr>
        <w:t xml:space="preserve">Quand vous vous réunissez, ce n'est pas le repas du Seigneur que vous </w:t>
      </w:r>
      <w:r w:rsidR="00677FA4" w:rsidRPr="00677FA4">
        <w:rPr>
          <w:rFonts w:ascii="Tms" w:hAnsi="Tms"/>
        </w:rPr>
        <w:t>prenez :</w:t>
      </w:r>
      <w:r w:rsidRPr="00677FA4">
        <w:rPr>
          <w:rFonts w:ascii="Tms" w:hAnsi="Tms"/>
        </w:rPr>
        <w:t> </w:t>
      </w:r>
    </w:p>
    <w:p w14:paraId="6C161504" w14:textId="77777777" w:rsidR="00210D32" w:rsidRPr="00677FA4" w:rsidRDefault="00E76B28" w:rsidP="00677FA4">
      <w:pPr>
        <w:spacing w:after="120"/>
        <w:rPr>
          <w:rFonts w:ascii="Tms" w:hAnsi="Tms"/>
        </w:rPr>
      </w:pPr>
      <w:r w:rsidRPr="00677FA4">
        <w:rPr>
          <w:rFonts w:ascii="Tms" w:hAnsi="Tms"/>
        </w:rPr>
        <w:t>21</w:t>
      </w:r>
      <w:r w:rsidR="00210D32" w:rsidRPr="00677FA4">
        <w:rPr>
          <w:rFonts w:ascii="Tms" w:hAnsi="Tms"/>
        </w:rPr>
        <w:t xml:space="preserve"> </w:t>
      </w:r>
      <w:r w:rsidRPr="00677FA4">
        <w:rPr>
          <w:rFonts w:ascii="Tms" w:hAnsi="Tms"/>
        </w:rPr>
        <w:t>en effet, dès que vous êtes à table, chacun se hâte de prendre son propre repas, de sorte que certains ont faim tandis que d'autres s'enivrent. </w:t>
      </w:r>
    </w:p>
    <w:p w14:paraId="26312A19" w14:textId="77777777" w:rsidR="00210D32" w:rsidRPr="00677FA4" w:rsidRDefault="00E76B28" w:rsidP="00677FA4">
      <w:pPr>
        <w:spacing w:after="120"/>
        <w:rPr>
          <w:rFonts w:ascii="Tms" w:hAnsi="Tms"/>
        </w:rPr>
      </w:pPr>
      <w:r w:rsidRPr="00677FA4">
        <w:rPr>
          <w:rFonts w:ascii="Tms" w:hAnsi="Tms"/>
        </w:rPr>
        <w:t>22</w:t>
      </w:r>
      <w:r w:rsidR="00210D32" w:rsidRPr="00677FA4">
        <w:rPr>
          <w:rFonts w:ascii="Tms" w:hAnsi="Tms"/>
        </w:rPr>
        <w:t xml:space="preserve"> </w:t>
      </w:r>
      <w:r w:rsidRPr="00677FA4">
        <w:rPr>
          <w:rFonts w:ascii="Tms" w:hAnsi="Tms"/>
        </w:rPr>
        <w:t xml:space="preserve">N'avez-vous pas vos maisons pour y manger et y boire ? Ou bien méprisez-vous l'Église de Dieu et voulez-vous humilier ceux qui n'ont rien ? Qu'attendez-vous que je vous dise ? Faut-il que je vous félicite ? Non, je ne vous féliciterai vraiment pas à ce sujet ! </w:t>
      </w:r>
    </w:p>
    <w:p w14:paraId="4728CD6F" w14:textId="77777777" w:rsidR="00C62FF3" w:rsidRPr="00677FA4" w:rsidRDefault="00C62FF3" w:rsidP="00677FA4">
      <w:pPr>
        <w:spacing w:after="120"/>
        <w:rPr>
          <w:rFonts w:ascii="Tms" w:hAnsi="Tms"/>
        </w:rPr>
      </w:pPr>
    </w:p>
    <w:p w14:paraId="035DF8B0" w14:textId="77777777" w:rsidR="00210D32" w:rsidRPr="00677FA4" w:rsidRDefault="00E76B28" w:rsidP="00677FA4">
      <w:pPr>
        <w:spacing w:after="120"/>
        <w:rPr>
          <w:rFonts w:ascii="Tms" w:hAnsi="Tms"/>
        </w:rPr>
      </w:pPr>
      <w:r w:rsidRPr="00677FA4">
        <w:rPr>
          <w:rFonts w:ascii="Tms" w:hAnsi="Tms"/>
        </w:rPr>
        <w:t>23</w:t>
      </w:r>
      <w:r w:rsidR="00210D32" w:rsidRPr="00677FA4">
        <w:rPr>
          <w:rFonts w:ascii="Tms" w:hAnsi="Tms"/>
        </w:rPr>
        <w:t xml:space="preserve"> </w:t>
      </w:r>
      <w:r w:rsidRPr="00677FA4">
        <w:rPr>
          <w:rFonts w:ascii="Tms" w:hAnsi="Tms"/>
        </w:rPr>
        <w:t>En effet, voici l'enseignement que j'ai reçu du Seigneur et que je vous ai transmis : Le Seigneur Jésus, dans la nuit où il fut livré, prit du pain </w:t>
      </w:r>
    </w:p>
    <w:p w14:paraId="471A37DA" w14:textId="77777777" w:rsidR="00210D32" w:rsidRPr="00677FA4" w:rsidRDefault="00E76B28" w:rsidP="00677FA4">
      <w:pPr>
        <w:spacing w:after="120"/>
        <w:rPr>
          <w:rFonts w:ascii="Tms" w:hAnsi="Tms"/>
        </w:rPr>
      </w:pPr>
      <w:r w:rsidRPr="00677FA4">
        <w:rPr>
          <w:rFonts w:ascii="Tms" w:hAnsi="Tms"/>
        </w:rPr>
        <w:t>24</w:t>
      </w:r>
      <w:r w:rsidR="00210D32" w:rsidRPr="00677FA4">
        <w:rPr>
          <w:rFonts w:ascii="Tms" w:hAnsi="Tms"/>
        </w:rPr>
        <w:t xml:space="preserve"> </w:t>
      </w:r>
      <w:r w:rsidRPr="00677FA4">
        <w:rPr>
          <w:rFonts w:ascii="Tms" w:hAnsi="Tms"/>
        </w:rPr>
        <w:t>et, après avoir remercié Dieu, il le partagea et dit : « Ceci est mon corps, qui est pour vous. Faites ceci en mémoire de moi. » </w:t>
      </w:r>
    </w:p>
    <w:p w14:paraId="53DD7DB6" w14:textId="77777777" w:rsidR="00210D32" w:rsidRPr="00677FA4" w:rsidRDefault="00E76B28" w:rsidP="00677FA4">
      <w:pPr>
        <w:spacing w:after="120"/>
        <w:rPr>
          <w:rFonts w:ascii="Tms" w:hAnsi="Tms"/>
        </w:rPr>
      </w:pPr>
      <w:r w:rsidRPr="00677FA4">
        <w:rPr>
          <w:rFonts w:ascii="Tms" w:hAnsi="Tms"/>
        </w:rPr>
        <w:t>25</w:t>
      </w:r>
      <w:r w:rsidR="00210D32" w:rsidRPr="00677FA4">
        <w:rPr>
          <w:rFonts w:ascii="Tms" w:hAnsi="Tms"/>
        </w:rPr>
        <w:t xml:space="preserve"> </w:t>
      </w:r>
      <w:r w:rsidRPr="00677FA4">
        <w:rPr>
          <w:rFonts w:ascii="Tms" w:hAnsi="Tms"/>
        </w:rPr>
        <w:t>De même, il prit la coupe après le repas et dit : « Cette coupe est la nouvelle alliance, qui est conclue grâce à mon sang. Toutes les fois que vous en boirez, faites-le en mémoire de moi. » </w:t>
      </w:r>
    </w:p>
    <w:p w14:paraId="732C8EF3" w14:textId="77777777" w:rsidR="00210D32" w:rsidRPr="00677FA4" w:rsidRDefault="00E76B28" w:rsidP="00677FA4">
      <w:pPr>
        <w:spacing w:after="120"/>
        <w:rPr>
          <w:rFonts w:ascii="Tms" w:hAnsi="Tms"/>
        </w:rPr>
      </w:pPr>
      <w:r w:rsidRPr="00677FA4">
        <w:rPr>
          <w:rFonts w:ascii="Tms" w:hAnsi="Tms"/>
        </w:rPr>
        <w:t>26</w:t>
      </w:r>
      <w:r w:rsidR="00210D32" w:rsidRPr="00677FA4">
        <w:rPr>
          <w:rFonts w:ascii="Tms" w:hAnsi="Tms"/>
        </w:rPr>
        <w:t xml:space="preserve"> </w:t>
      </w:r>
      <w:r w:rsidRPr="00677FA4">
        <w:rPr>
          <w:rFonts w:ascii="Tms" w:hAnsi="Tms"/>
        </w:rPr>
        <w:t xml:space="preserve">En effet, jusqu'à ce que le Seigneur vienne, vous annoncez sa mort toutes les fois que vous mangez de ce pain et que vous buvez de cette coupe. </w:t>
      </w:r>
    </w:p>
    <w:p w14:paraId="12B50DA5" w14:textId="77777777" w:rsidR="00210D32" w:rsidRPr="00677FA4" w:rsidRDefault="00E76B28" w:rsidP="00677FA4">
      <w:pPr>
        <w:spacing w:after="120"/>
        <w:rPr>
          <w:rFonts w:ascii="Tms" w:hAnsi="Tms"/>
        </w:rPr>
      </w:pPr>
      <w:r w:rsidRPr="00677FA4">
        <w:rPr>
          <w:rFonts w:ascii="Tms" w:hAnsi="Tms"/>
        </w:rPr>
        <w:t>27</w:t>
      </w:r>
      <w:r w:rsidR="00210D32" w:rsidRPr="00677FA4">
        <w:rPr>
          <w:rFonts w:ascii="Tms" w:hAnsi="Tms"/>
        </w:rPr>
        <w:t xml:space="preserve"> </w:t>
      </w:r>
      <w:r w:rsidRPr="00677FA4">
        <w:rPr>
          <w:rFonts w:ascii="Tms" w:hAnsi="Tms"/>
        </w:rPr>
        <w:t>C'est pourquoi, celui qui mange le pain du Seigneur ou qui boit de sa coupe de façon indigne, se rend coupable de péché envers le corps et le sang du Seigneur. </w:t>
      </w:r>
    </w:p>
    <w:p w14:paraId="46D92059" w14:textId="77777777" w:rsidR="00210D32" w:rsidRPr="00677FA4" w:rsidRDefault="00E76B28" w:rsidP="00677FA4">
      <w:pPr>
        <w:spacing w:after="120"/>
        <w:rPr>
          <w:rFonts w:ascii="Tms" w:hAnsi="Tms"/>
        </w:rPr>
      </w:pPr>
      <w:r w:rsidRPr="00677FA4">
        <w:rPr>
          <w:rFonts w:ascii="Tms" w:hAnsi="Tms"/>
        </w:rPr>
        <w:t>28</w:t>
      </w:r>
      <w:r w:rsidR="00210D32" w:rsidRPr="00677FA4">
        <w:rPr>
          <w:rFonts w:ascii="Tms" w:hAnsi="Tms"/>
        </w:rPr>
        <w:t xml:space="preserve"> </w:t>
      </w:r>
      <w:r w:rsidRPr="00677FA4">
        <w:rPr>
          <w:rFonts w:ascii="Tms" w:hAnsi="Tms"/>
        </w:rPr>
        <w:t xml:space="preserve">Que chacun donc s'examine soi-même et qu'il mange alors de ce pain et qu'il boive de cette </w:t>
      </w:r>
      <w:r w:rsidR="00677FA4" w:rsidRPr="00677FA4">
        <w:rPr>
          <w:rFonts w:ascii="Tms" w:hAnsi="Tms"/>
        </w:rPr>
        <w:t>coupe ;</w:t>
      </w:r>
      <w:r w:rsidRPr="00677FA4">
        <w:rPr>
          <w:rFonts w:ascii="Tms" w:hAnsi="Tms"/>
        </w:rPr>
        <w:t> </w:t>
      </w:r>
    </w:p>
    <w:p w14:paraId="12BAD305" w14:textId="77777777" w:rsidR="00210D32" w:rsidRPr="00677FA4" w:rsidRDefault="00E76B28" w:rsidP="00677FA4">
      <w:pPr>
        <w:spacing w:after="120"/>
        <w:rPr>
          <w:rFonts w:ascii="Tms" w:hAnsi="Tms"/>
        </w:rPr>
      </w:pPr>
      <w:r w:rsidRPr="00677FA4">
        <w:rPr>
          <w:rFonts w:ascii="Tms" w:hAnsi="Tms"/>
        </w:rPr>
        <w:t>29</w:t>
      </w:r>
      <w:r w:rsidR="00210D32" w:rsidRPr="00677FA4">
        <w:rPr>
          <w:rFonts w:ascii="Tms" w:hAnsi="Tms"/>
        </w:rPr>
        <w:t xml:space="preserve"> </w:t>
      </w:r>
      <w:r w:rsidRPr="00677FA4">
        <w:rPr>
          <w:rFonts w:ascii="Tms" w:hAnsi="Tms"/>
        </w:rPr>
        <w:t xml:space="preserve">car si quelqu'un mange du pain et boit de la coupe sans reconnaître leur relation avec le corps du Seigneur, il attire ainsi le jugement sur lui-même. </w:t>
      </w:r>
    </w:p>
    <w:p w14:paraId="243E34BE" w14:textId="77777777" w:rsidR="00210D32" w:rsidRPr="00677FA4" w:rsidRDefault="00210D32" w:rsidP="00677FA4">
      <w:pPr>
        <w:spacing w:after="120"/>
        <w:rPr>
          <w:rFonts w:ascii="Tms" w:hAnsi="Tms"/>
        </w:rPr>
      </w:pPr>
      <w:r w:rsidRPr="00677FA4">
        <w:rPr>
          <w:rFonts w:ascii="Tms" w:hAnsi="Tms"/>
        </w:rPr>
        <w:t>…</w:t>
      </w:r>
    </w:p>
    <w:p w14:paraId="017A3345" w14:textId="77777777" w:rsidR="00210D32" w:rsidRPr="00677FA4" w:rsidRDefault="00E76B28" w:rsidP="00677FA4">
      <w:pPr>
        <w:spacing w:after="120"/>
        <w:rPr>
          <w:rFonts w:ascii="Tms" w:hAnsi="Tms"/>
        </w:rPr>
      </w:pPr>
      <w:r w:rsidRPr="00677FA4">
        <w:rPr>
          <w:rFonts w:ascii="Tms" w:hAnsi="Tms"/>
        </w:rPr>
        <w:t>33</w:t>
      </w:r>
      <w:r w:rsidR="00210D32" w:rsidRPr="00677FA4">
        <w:rPr>
          <w:rFonts w:ascii="Tms" w:hAnsi="Tms"/>
        </w:rPr>
        <w:t xml:space="preserve"> </w:t>
      </w:r>
      <w:r w:rsidRPr="00677FA4">
        <w:rPr>
          <w:rFonts w:ascii="Tms" w:hAnsi="Tms"/>
        </w:rPr>
        <w:t>Ainsi, mes frères et sœurs, lorsque vous vous réunissez pour prendre le repas du Seigneur, attendez-vous les uns les autres. </w:t>
      </w:r>
    </w:p>
    <w:p w14:paraId="480D942A" w14:textId="77777777" w:rsidR="00E76B28" w:rsidRPr="00677FA4" w:rsidRDefault="00E76B28" w:rsidP="00677FA4">
      <w:pPr>
        <w:spacing w:after="120"/>
        <w:rPr>
          <w:rFonts w:ascii="Tms" w:hAnsi="Tms"/>
        </w:rPr>
      </w:pPr>
      <w:r w:rsidRPr="00677FA4">
        <w:rPr>
          <w:rFonts w:ascii="Tms" w:hAnsi="Tms"/>
        </w:rPr>
        <w:t>34</w:t>
      </w:r>
      <w:r w:rsidR="00210D32" w:rsidRPr="00677FA4">
        <w:rPr>
          <w:rFonts w:ascii="Tms" w:hAnsi="Tms"/>
        </w:rPr>
        <w:t xml:space="preserve"> </w:t>
      </w:r>
      <w:r w:rsidRPr="00677FA4">
        <w:rPr>
          <w:rFonts w:ascii="Tms" w:hAnsi="Tms"/>
        </w:rPr>
        <w:t>Si quelqu'un a faim, qu'il mange chez lui, afin que vous n'attiriez pas le jugement de Dieu sur vous dans vos réunions.</w:t>
      </w:r>
    </w:p>
    <w:p w14:paraId="4BF9EEA4" w14:textId="77777777" w:rsidR="007671E3" w:rsidRPr="00677FA4" w:rsidRDefault="007671E3" w:rsidP="00677FA4">
      <w:pPr>
        <w:spacing w:after="120"/>
        <w:rPr>
          <w:rStyle w:val="xxeop"/>
          <w:rFonts w:ascii="Tms" w:hAnsi="Tms" w:cs="Calibri"/>
          <w:color w:val="000000"/>
          <w:shd w:val="clear" w:color="auto" w:fill="FFFFFF"/>
        </w:rPr>
      </w:pPr>
    </w:p>
    <w:p w14:paraId="4E44F7A6" w14:textId="77777777" w:rsidR="002B40B1" w:rsidRPr="00677FA4" w:rsidRDefault="002B40B1" w:rsidP="00677FA4">
      <w:pPr>
        <w:pStyle w:val="Textebrut"/>
        <w:spacing w:after="120"/>
        <w:jc w:val="both"/>
        <w:rPr>
          <w:rFonts w:ascii="Tms" w:eastAsia="MS Mincho" w:hAnsi="Tms" w:cs="Times New Roman" w:hint="eastAsia"/>
          <w:sz w:val="24"/>
          <w:szCs w:val="24"/>
        </w:rPr>
      </w:pPr>
    </w:p>
    <w:p w14:paraId="46DD6EA0" w14:textId="77777777" w:rsidR="00722399" w:rsidRPr="00677FA4" w:rsidRDefault="00722399" w:rsidP="00677FA4">
      <w:pPr>
        <w:pStyle w:val="Textebrut"/>
        <w:spacing w:after="120"/>
        <w:jc w:val="both"/>
        <w:rPr>
          <w:rFonts w:ascii="Tms" w:eastAsia="MS Mincho" w:hAnsi="Tms" w:cs="Times New Roman" w:hint="eastAsia"/>
          <w:b/>
          <w:bCs/>
          <w:sz w:val="24"/>
          <w:szCs w:val="24"/>
          <w:u w:val="single"/>
        </w:rPr>
      </w:pPr>
      <w:r w:rsidRPr="00677FA4">
        <w:rPr>
          <w:rFonts w:ascii="Tms" w:eastAsia="MS Mincho" w:hAnsi="Tms" w:cs="Times New Roman"/>
          <w:b/>
          <w:bCs/>
          <w:sz w:val="24"/>
          <w:szCs w:val="24"/>
          <w:u w:val="single"/>
        </w:rPr>
        <w:t xml:space="preserve">Contexte </w:t>
      </w:r>
      <w:r w:rsidR="002B40B1" w:rsidRPr="00677FA4">
        <w:rPr>
          <w:rFonts w:ascii="Tms" w:eastAsia="MS Mincho" w:hAnsi="Tms" w:cs="Times New Roman"/>
          <w:b/>
          <w:bCs/>
          <w:sz w:val="24"/>
          <w:szCs w:val="24"/>
          <w:u w:val="single"/>
        </w:rPr>
        <w:t>-</w:t>
      </w:r>
      <w:r w:rsidRPr="00677FA4">
        <w:rPr>
          <w:rFonts w:ascii="Tms" w:eastAsia="MS Mincho" w:hAnsi="Tms" w:cs="Times New Roman"/>
          <w:b/>
          <w:bCs/>
          <w:sz w:val="24"/>
          <w:szCs w:val="24"/>
          <w:u w:val="single"/>
        </w:rPr>
        <w:t xml:space="preserve"> introduction </w:t>
      </w:r>
    </w:p>
    <w:p w14:paraId="37E9C95E" w14:textId="77777777" w:rsidR="00BA1991" w:rsidRPr="00677FA4" w:rsidRDefault="00722399" w:rsidP="00677FA4">
      <w:pPr>
        <w:spacing w:after="120"/>
        <w:rPr>
          <w:rFonts w:ascii="Tms" w:eastAsia="MS Mincho" w:hAnsi="Tms" w:hint="eastAsia"/>
        </w:rPr>
      </w:pPr>
      <w:r w:rsidRPr="00677FA4">
        <w:rPr>
          <w:rFonts w:ascii="Tms" w:eastAsia="MS Mincho" w:hAnsi="Tms"/>
        </w:rPr>
        <w:t>Paul fonde la communauté de Corinthe</w:t>
      </w:r>
      <w:r w:rsidR="00EB0C44" w:rsidRPr="00677FA4">
        <w:rPr>
          <w:rFonts w:ascii="Tms" w:eastAsia="MS Mincho" w:hAnsi="Tms"/>
        </w:rPr>
        <w:t xml:space="preserve">, </w:t>
      </w:r>
      <w:r w:rsidRPr="00677FA4">
        <w:rPr>
          <w:rFonts w:ascii="Tms" w:eastAsia="MS Mincho" w:hAnsi="Tms"/>
        </w:rPr>
        <w:t xml:space="preserve">faible et forte à la fois comme lui. </w:t>
      </w:r>
    </w:p>
    <w:p w14:paraId="1EDEDB70" w14:textId="77777777" w:rsidR="00BA1991" w:rsidRPr="00677FA4" w:rsidRDefault="00722399" w:rsidP="00677FA4">
      <w:pPr>
        <w:spacing w:after="120"/>
        <w:rPr>
          <w:rFonts w:ascii="Tms" w:eastAsia="MS Mincho" w:hAnsi="Tms" w:hint="eastAsia"/>
        </w:rPr>
      </w:pPr>
      <w:r w:rsidRPr="00677FA4">
        <w:rPr>
          <w:rFonts w:ascii="Tms" w:eastAsia="MS Mincho" w:hAnsi="Tms"/>
        </w:rPr>
        <w:t xml:space="preserve">Les chrétiens qui la composent sont des novices, ils sont débordants d’admiration pour Jésus Christ et en même temps remplis de défauts </w:t>
      </w:r>
      <w:r w:rsidR="00BA1991" w:rsidRPr="00677FA4">
        <w:rPr>
          <w:rFonts w:ascii="Tms" w:eastAsia="MS Mincho" w:hAnsi="Tms"/>
        </w:rPr>
        <w:t>par</w:t>
      </w:r>
      <w:r w:rsidRPr="00677FA4">
        <w:rPr>
          <w:rFonts w:ascii="Tms" w:eastAsia="MS Mincho" w:hAnsi="Tms"/>
        </w:rPr>
        <w:t xml:space="preserve"> leurs anciennes pratiques cultuelles</w:t>
      </w:r>
      <w:r w:rsidR="00BA1991" w:rsidRPr="00677FA4">
        <w:rPr>
          <w:rFonts w:ascii="Tms" w:eastAsia="MS Mincho" w:hAnsi="Tms"/>
        </w:rPr>
        <w:t xml:space="preserve">. </w:t>
      </w:r>
    </w:p>
    <w:p w14:paraId="66952BAE" w14:textId="77777777" w:rsidR="00722399" w:rsidRPr="00677FA4" w:rsidRDefault="00722399" w:rsidP="00677FA4">
      <w:pPr>
        <w:spacing w:after="120"/>
        <w:rPr>
          <w:rFonts w:ascii="Tms" w:hAnsi="Tms"/>
        </w:rPr>
      </w:pPr>
      <w:r w:rsidRPr="00677FA4">
        <w:rPr>
          <w:rFonts w:ascii="Tms" w:eastAsia="MS Mincho" w:hAnsi="Tms"/>
        </w:rPr>
        <w:t xml:space="preserve">Paul les </w:t>
      </w:r>
      <w:r w:rsidR="00475966" w:rsidRPr="00677FA4">
        <w:rPr>
          <w:rFonts w:ascii="Tms" w:eastAsia="MS Mincho" w:hAnsi="Tms"/>
        </w:rPr>
        <w:t>recentre</w:t>
      </w:r>
      <w:r w:rsidR="00BA1991" w:rsidRPr="00677FA4">
        <w:rPr>
          <w:rFonts w:ascii="Tms" w:eastAsia="MS Mincho" w:hAnsi="Tms"/>
        </w:rPr>
        <w:t xml:space="preserve"> par cette lettre</w:t>
      </w:r>
      <w:r w:rsidRPr="00677FA4">
        <w:rPr>
          <w:rFonts w:ascii="Tms" w:eastAsia="MS Mincho" w:hAnsi="Tms"/>
        </w:rPr>
        <w:t xml:space="preserve"> sur l’essentiel</w:t>
      </w:r>
      <w:r w:rsidR="00BA1991" w:rsidRPr="00677FA4">
        <w:rPr>
          <w:rFonts w:ascii="Tms" w:eastAsia="MS Mincho" w:hAnsi="Tms"/>
        </w:rPr>
        <w:t> :</w:t>
      </w:r>
      <w:r w:rsidRPr="00677FA4">
        <w:rPr>
          <w:rFonts w:ascii="Tms" w:eastAsia="MS Mincho" w:hAnsi="Tms"/>
        </w:rPr>
        <w:t xml:space="preserve"> </w:t>
      </w:r>
      <w:r w:rsidRPr="00677FA4">
        <w:rPr>
          <w:rFonts w:ascii="Tms" w:hAnsi="Tms"/>
        </w:rPr>
        <w:t>faire</w:t>
      </w:r>
      <w:r w:rsidRPr="00677FA4">
        <w:rPr>
          <w:rFonts w:ascii="Tms" w:eastAsia="MS Mincho" w:hAnsi="Tms"/>
        </w:rPr>
        <w:t xml:space="preserve"> </w:t>
      </w:r>
      <w:r w:rsidRPr="00677FA4">
        <w:rPr>
          <w:rFonts w:ascii="Tms" w:hAnsi="Tms"/>
        </w:rPr>
        <w:t>communauté</w:t>
      </w:r>
      <w:r w:rsidRPr="00677FA4">
        <w:rPr>
          <w:rFonts w:ascii="Tms" w:eastAsia="MS Mincho" w:hAnsi="Tms"/>
        </w:rPr>
        <w:t xml:space="preserve"> </w:t>
      </w:r>
      <w:r w:rsidR="00BA1991" w:rsidRPr="00677FA4">
        <w:rPr>
          <w:rFonts w:ascii="Tms" w:eastAsia="MS Mincho" w:hAnsi="Tms"/>
        </w:rPr>
        <w:t xml:space="preserve">et </w:t>
      </w:r>
      <w:r w:rsidRPr="00677FA4">
        <w:rPr>
          <w:rFonts w:ascii="Tms" w:eastAsia="MS Mincho" w:hAnsi="Tms"/>
        </w:rPr>
        <w:t xml:space="preserve">avec </w:t>
      </w:r>
      <w:r w:rsidR="00BA1991" w:rsidRPr="00677FA4">
        <w:rPr>
          <w:rFonts w:ascii="Tms" w:eastAsia="MS Mincho" w:hAnsi="Tms"/>
        </w:rPr>
        <w:t xml:space="preserve">le </w:t>
      </w:r>
      <w:r w:rsidRPr="00677FA4">
        <w:rPr>
          <w:rFonts w:ascii="Tms" w:eastAsia="MS Mincho" w:hAnsi="Tms"/>
        </w:rPr>
        <w:t xml:space="preserve">Christ ressuscité. </w:t>
      </w:r>
    </w:p>
    <w:p w14:paraId="03B9A3CE" w14:textId="77777777" w:rsidR="00B75ECF" w:rsidRPr="00677FA4" w:rsidRDefault="00B75ECF" w:rsidP="00677FA4">
      <w:pPr>
        <w:spacing w:after="120"/>
        <w:rPr>
          <w:rStyle w:val="xxeop"/>
          <w:rFonts w:ascii="Tms" w:hAnsi="Tms" w:cs="Calibri"/>
          <w:color w:val="000000"/>
          <w:shd w:val="clear" w:color="auto" w:fill="FFFFFF"/>
        </w:rPr>
      </w:pPr>
    </w:p>
    <w:p w14:paraId="03CDD767" w14:textId="77777777" w:rsidR="00BA1991" w:rsidRPr="00677FA4" w:rsidRDefault="00722399" w:rsidP="00677FA4">
      <w:pPr>
        <w:spacing w:after="120"/>
        <w:rPr>
          <w:rStyle w:val="xxeop"/>
          <w:rFonts w:ascii="Tms" w:hAnsi="Tms" w:cs="Calibri"/>
          <w:color w:val="000000"/>
          <w:shd w:val="clear" w:color="auto" w:fill="FFFFFF"/>
        </w:rPr>
      </w:pPr>
      <w:r w:rsidRPr="00677FA4">
        <w:rPr>
          <w:rStyle w:val="xxeop"/>
          <w:rFonts w:ascii="Tms" w:hAnsi="Tms" w:cs="Calibri"/>
          <w:color w:val="000000"/>
          <w:shd w:val="clear" w:color="auto" w:fill="FFFFFF"/>
        </w:rPr>
        <w:lastRenderedPageBreak/>
        <w:t>Corinthe est un forum ouvert sur le monde entre l’Asie et l’Europe à l’époque de Paul</w:t>
      </w:r>
      <w:r w:rsidR="002B40B1" w:rsidRPr="00677FA4">
        <w:rPr>
          <w:rStyle w:val="xxeop"/>
          <w:rFonts w:ascii="Tms" w:hAnsi="Tms" w:cs="Calibri"/>
          <w:color w:val="000000"/>
          <w:shd w:val="clear" w:color="auto" w:fill="FFFFFF"/>
        </w:rPr>
        <w:t xml:space="preserve"> </w:t>
      </w:r>
    </w:p>
    <w:p w14:paraId="0ACD3B6D" w14:textId="77777777" w:rsidR="007671E3" w:rsidRPr="00677FA4" w:rsidRDefault="002B40B1" w:rsidP="00677FA4">
      <w:pPr>
        <w:spacing w:after="120"/>
        <w:rPr>
          <w:rStyle w:val="xxeop"/>
          <w:rFonts w:ascii="Tms" w:hAnsi="Tms" w:cs="Calibri"/>
          <w:color w:val="000000"/>
          <w:shd w:val="clear" w:color="auto" w:fill="FFFFFF"/>
        </w:rPr>
      </w:pPr>
      <w:r w:rsidRPr="00677FA4">
        <w:rPr>
          <w:rStyle w:val="xxeop"/>
          <w:rFonts w:ascii="Tms" w:hAnsi="Tms" w:cs="Calibri"/>
          <w:color w:val="000000"/>
          <w:shd w:val="clear" w:color="auto" w:fill="FFFFFF"/>
        </w:rPr>
        <w:t>(</w:t>
      </w:r>
      <w:r w:rsidR="00BA1991" w:rsidRPr="00677FA4">
        <w:rPr>
          <w:rStyle w:val="xxeop"/>
          <w:rFonts w:ascii="Tms" w:hAnsi="Tms" w:cs="Calibri"/>
          <w:color w:val="000000"/>
          <w:shd w:val="clear" w:color="auto" w:fill="FFFFFF"/>
        </w:rPr>
        <w:t>entre 54-55 après Jésus-Christ)</w:t>
      </w:r>
      <w:r w:rsidR="00722399" w:rsidRPr="00677FA4">
        <w:rPr>
          <w:rStyle w:val="xxeop"/>
          <w:rFonts w:ascii="Tms" w:hAnsi="Tms" w:cs="Calibri"/>
          <w:color w:val="000000"/>
          <w:shd w:val="clear" w:color="auto" w:fill="FFFFFF"/>
        </w:rPr>
        <w:t xml:space="preserve">. </w:t>
      </w:r>
    </w:p>
    <w:p w14:paraId="7E6D7021" w14:textId="77777777" w:rsidR="00EB0C44" w:rsidRPr="00677FA4" w:rsidRDefault="00EB0C44" w:rsidP="00677FA4">
      <w:pPr>
        <w:spacing w:after="120"/>
        <w:rPr>
          <w:rStyle w:val="xxeop"/>
          <w:rFonts w:ascii="Tms" w:hAnsi="Tms" w:cs="Calibri"/>
          <w:color w:val="000000"/>
          <w:shd w:val="clear" w:color="auto" w:fill="FFFFFF"/>
        </w:rPr>
      </w:pPr>
      <w:r w:rsidRPr="00677FA4">
        <w:rPr>
          <w:rStyle w:val="xxeop"/>
          <w:rFonts w:ascii="Tms" w:hAnsi="Tms" w:cs="Calibri"/>
          <w:color w:val="000000"/>
          <w:shd w:val="clear" w:color="auto" w:fill="FFFFFF"/>
        </w:rPr>
        <w:t xml:space="preserve">Cette lettre adressée à la communauté chrétienne de Corinthe en Grèce est parmi les premiers textes du </w:t>
      </w:r>
      <w:r w:rsidR="00EC6E2F" w:rsidRPr="00677FA4">
        <w:rPr>
          <w:rStyle w:val="xxeop"/>
          <w:rFonts w:ascii="Tms" w:hAnsi="Tms" w:cs="Calibri"/>
          <w:color w:val="000000"/>
          <w:shd w:val="clear" w:color="auto" w:fill="FFFFFF"/>
        </w:rPr>
        <w:t>N</w:t>
      </w:r>
      <w:r w:rsidRPr="00677FA4">
        <w:rPr>
          <w:rStyle w:val="xxeop"/>
          <w:rFonts w:ascii="Tms" w:hAnsi="Tms" w:cs="Calibri"/>
          <w:color w:val="000000"/>
          <w:shd w:val="clear" w:color="auto" w:fill="FFFFFF"/>
        </w:rPr>
        <w:t xml:space="preserve">ouveau </w:t>
      </w:r>
      <w:r w:rsidR="00EC6E2F" w:rsidRPr="00677FA4">
        <w:rPr>
          <w:rStyle w:val="xxeop"/>
          <w:rFonts w:ascii="Tms" w:hAnsi="Tms" w:cs="Calibri"/>
          <w:color w:val="000000"/>
          <w:shd w:val="clear" w:color="auto" w:fill="FFFFFF"/>
        </w:rPr>
        <w:t>T</w:t>
      </w:r>
      <w:r w:rsidRPr="00677FA4">
        <w:rPr>
          <w:rStyle w:val="xxeop"/>
          <w:rFonts w:ascii="Tms" w:hAnsi="Tms" w:cs="Calibri"/>
          <w:color w:val="000000"/>
          <w:shd w:val="clear" w:color="auto" w:fill="FFFFFF"/>
        </w:rPr>
        <w:t xml:space="preserve">estament. </w:t>
      </w:r>
    </w:p>
    <w:p w14:paraId="47739048" w14:textId="77777777" w:rsidR="00BA1991" w:rsidRPr="00677FA4" w:rsidRDefault="00BA1991" w:rsidP="00677FA4">
      <w:pPr>
        <w:spacing w:after="120"/>
        <w:rPr>
          <w:rStyle w:val="xxeop"/>
          <w:rFonts w:ascii="Tms" w:hAnsi="Tms" w:cs="Calibri"/>
          <w:color w:val="000000"/>
          <w:shd w:val="clear" w:color="auto" w:fill="FFFFFF"/>
        </w:rPr>
      </w:pPr>
      <w:r w:rsidRPr="00677FA4">
        <w:rPr>
          <w:rStyle w:val="xxeop"/>
          <w:rFonts w:ascii="Tms" w:hAnsi="Tms" w:cs="Calibri"/>
          <w:color w:val="000000"/>
          <w:shd w:val="clear" w:color="auto" w:fill="FFFFFF"/>
        </w:rPr>
        <w:t xml:space="preserve">Rien n’est déconcertant dans cette ville où les habitants sont issus de divers horizons culturels, de pensées, de modes et de religions. </w:t>
      </w:r>
    </w:p>
    <w:p w14:paraId="37730262" w14:textId="77777777" w:rsidR="00EB0C44" w:rsidRPr="00677FA4" w:rsidRDefault="00EB0C44" w:rsidP="00677FA4">
      <w:pPr>
        <w:pStyle w:val="Textebrut"/>
        <w:spacing w:after="120"/>
        <w:jc w:val="both"/>
        <w:rPr>
          <w:rFonts w:ascii="Tms" w:eastAsia="MS Mincho" w:hAnsi="Tms" w:cs="Times New Roman" w:hint="eastAsia"/>
          <w:sz w:val="24"/>
          <w:szCs w:val="24"/>
        </w:rPr>
      </w:pPr>
    </w:p>
    <w:p w14:paraId="522F367A" w14:textId="77777777" w:rsidR="00EB0C44" w:rsidRPr="00677FA4" w:rsidRDefault="00D66867" w:rsidP="00677FA4">
      <w:pPr>
        <w:pStyle w:val="Textebrut"/>
        <w:spacing w:after="120"/>
        <w:jc w:val="both"/>
        <w:rPr>
          <w:rFonts w:ascii="Tms" w:eastAsia="MS Mincho" w:hAnsi="Tms" w:cs="Times New Roman" w:hint="eastAsia"/>
          <w:b/>
          <w:bCs/>
          <w:sz w:val="24"/>
          <w:szCs w:val="24"/>
          <w:u w:val="single"/>
        </w:rPr>
      </w:pPr>
      <w:r w:rsidRPr="00677FA4">
        <w:rPr>
          <w:rFonts w:ascii="Tms" w:eastAsia="MS Mincho" w:hAnsi="Tms" w:cs="Times New Roman"/>
          <w:b/>
          <w:bCs/>
          <w:sz w:val="24"/>
          <w:szCs w:val="24"/>
          <w:u w:val="single"/>
        </w:rPr>
        <w:t>1.</w:t>
      </w:r>
      <w:r w:rsidR="00EB0C44" w:rsidRPr="00677FA4">
        <w:rPr>
          <w:rFonts w:ascii="Tms" w:eastAsia="MS Mincho" w:hAnsi="Tms" w:cs="Times New Roman"/>
          <w:b/>
          <w:bCs/>
          <w:sz w:val="24"/>
          <w:szCs w:val="24"/>
          <w:u w:val="single"/>
        </w:rPr>
        <w:t xml:space="preserve">A table, à table… </w:t>
      </w:r>
    </w:p>
    <w:p w14:paraId="7849CE18" w14:textId="77777777" w:rsidR="00EB0C44" w:rsidRPr="00677FA4" w:rsidRDefault="00EB0C44" w:rsidP="00677FA4">
      <w:pPr>
        <w:spacing w:after="120"/>
        <w:rPr>
          <w:rFonts w:ascii="Tms" w:hAnsi="Tms"/>
          <w:i/>
          <w:iCs/>
        </w:rPr>
      </w:pPr>
      <w:r w:rsidRPr="00677FA4">
        <w:rPr>
          <w:rFonts w:ascii="Tms" w:eastAsia="MS Mincho" w:hAnsi="Tms"/>
        </w:rPr>
        <w:t xml:space="preserve">D’après les versets 17 à 22 à Corinthe, il est fait n’importe quoi et de pire en </w:t>
      </w:r>
      <w:r w:rsidR="00475966" w:rsidRPr="00677FA4">
        <w:rPr>
          <w:rFonts w:ascii="Tms" w:eastAsia="MS Mincho" w:hAnsi="Tms"/>
        </w:rPr>
        <w:t>pire lors</w:t>
      </w:r>
      <w:r w:rsidRPr="00677FA4">
        <w:rPr>
          <w:rFonts w:ascii="Tms" w:eastAsia="MS Mincho" w:hAnsi="Tms"/>
        </w:rPr>
        <w:t xml:space="preserve"> des repas qui réunissent les membres de la communauté. Paul fait une scène ! Les repas entre amis chrétiens ne sont pas des eucharisties </w:t>
      </w:r>
      <w:r w:rsidRPr="00677FA4">
        <w:rPr>
          <w:rFonts w:ascii="Tms" w:eastAsia="MS Mincho" w:hAnsi="Tms"/>
          <w:i/>
          <w:iCs/>
        </w:rPr>
        <w:t>v</w:t>
      </w:r>
      <w:r w:rsidRPr="00677FA4">
        <w:rPr>
          <w:rFonts w:ascii="Tms" w:hAnsi="Tms"/>
          <w:i/>
          <w:iCs/>
        </w:rPr>
        <w:t>20 « Quand vous vous réunissez, ce n'est pas le repas du Seigneur que vous prenez: </w:t>
      </w:r>
    </w:p>
    <w:p w14:paraId="42745E83" w14:textId="77777777" w:rsidR="00EB0C44" w:rsidRPr="00677FA4" w:rsidRDefault="00EB0C44" w:rsidP="00677FA4">
      <w:pPr>
        <w:spacing w:after="120"/>
        <w:rPr>
          <w:rFonts w:ascii="Tms" w:hAnsi="Tms"/>
          <w:i/>
          <w:iCs/>
        </w:rPr>
      </w:pPr>
      <w:r w:rsidRPr="00677FA4">
        <w:rPr>
          <w:rFonts w:ascii="Tms" w:hAnsi="Tms"/>
          <w:i/>
          <w:iCs/>
        </w:rPr>
        <w:t>21 en effet, dès que vous êtes à table, chacun se hâte de prendre son propre repas, de sorte que certains ont faim tandis que d'autres s'enivrent. </w:t>
      </w:r>
    </w:p>
    <w:p w14:paraId="055AA1BC" w14:textId="77777777" w:rsidR="00EB0C44" w:rsidRPr="00677FA4" w:rsidRDefault="00EB0C44" w:rsidP="00677FA4">
      <w:pPr>
        <w:spacing w:after="120"/>
        <w:rPr>
          <w:rFonts w:ascii="Tms" w:hAnsi="Tms"/>
          <w:i/>
          <w:iCs/>
        </w:rPr>
      </w:pPr>
      <w:r w:rsidRPr="00677FA4">
        <w:rPr>
          <w:rFonts w:ascii="Tms" w:hAnsi="Tms"/>
          <w:i/>
          <w:iCs/>
        </w:rPr>
        <w:t xml:space="preserve">22 N'avez-vous pas vos maisons pour y manger et y boire ? Ou bien méprisez-vous l'Église de Dieu et voulez-vous humilier ceux qui n'ont rien ? Qu'attendez-vous que je vous dise ? Faut-il que je vous félicite ? Non, je ne vous féliciterai vraiment pas à ce sujet ! » </w:t>
      </w:r>
    </w:p>
    <w:p w14:paraId="00FB4A1F" w14:textId="77777777" w:rsidR="00EB0C44" w:rsidRPr="00677FA4" w:rsidRDefault="00EB0C44" w:rsidP="00677FA4">
      <w:pPr>
        <w:pStyle w:val="Textebrut"/>
        <w:spacing w:after="120"/>
        <w:rPr>
          <w:rFonts w:ascii="Tms" w:eastAsia="MS Mincho" w:hAnsi="Tms" w:cs="Times New Roman" w:hint="eastAsia"/>
          <w:sz w:val="24"/>
          <w:szCs w:val="24"/>
        </w:rPr>
      </w:pPr>
    </w:p>
    <w:p w14:paraId="435729CE" w14:textId="77777777" w:rsidR="002B40B1" w:rsidRPr="00677FA4" w:rsidRDefault="002B40B1" w:rsidP="00677FA4">
      <w:pPr>
        <w:spacing w:after="120"/>
        <w:rPr>
          <w:rFonts w:ascii="Tms" w:hAnsi="Tms"/>
          <w:b/>
          <w:bCs/>
          <w:i/>
          <w:iCs/>
        </w:rPr>
      </w:pPr>
      <w:r w:rsidRPr="00677FA4">
        <w:rPr>
          <w:rFonts w:ascii="Tms" w:hAnsi="Tms"/>
          <w:b/>
          <w:bCs/>
          <w:i/>
          <w:iCs/>
        </w:rPr>
        <w:t>Cène de vie quotidienne</w:t>
      </w:r>
    </w:p>
    <w:p w14:paraId="01EB9391" w14:textId="77777777" w:rsidR="00C62FF3" w:rsidRPr="00677FA4" w:rsidRDefault="00C62FF3" w:rsidP="00677FA4">
      <w:pPr>
        <w:spacing w:after="120"/>
        <w:rPr>
          <w:rFonts w:ascii="Tms" w:hAnsi="Tms"/>
        </w:rPr>
      </w:pPr>
      <w:r w:rsidRPr="00677FA4">
        <w:rPr>
          <w:rFonts w:ascii="Tms" w:hAnsi="Tms"/>
        </w:rPr>
        <w:t>Rien de tel qu’un repas partagé avec les autres pour se rassembler dans la foi… c’est ce que suggèrent ces versets où Paul soulève la question du sens plus que du motif de se retrouver… si c’est pour abuser des bonnes choses</w:t>
      </w:r>
      <w:r w:rsidR="00EC6E2F" w:rsidRPr="00677FA4">
        <w:rPr>
          <w:rFonts w:ascii="Tms" w:hAnsi="Tms"/>
        </w:rPr>
        <w:t>,</w:t>
      </w:r>
      <w:r w:rsidRPr="00677FA4">
        <w:rPr>
          <w:rFonts w:ascii="Tms" w:hAnsi="Tms"/>
        </w:rPr>
        <w:t xml:space="preserve"> les chrétiens peuvent rester chez eux. </w:t>
      </w:r>
      <w:r w:rsidR="00EC6E2F" w:rsidRPr="00677FA4">
        <w:rPr>
          <w:rFonts w:ascii="Tms" w:hAnsi="Tms"/>
        </w:rPr>
        <w:t>Mais si se rassembler est pour vivre le repas communautaire, où nourriture et vin sont déposés comme un don distribué et réparti entre tous, le «</w:t>
      </w:r>
      <w:r w:rsidR="00EC6E2F" w:rsidRPr="00677FA4">
        <w:rPr>
          <w:rFonts w:ascii="Tms" w:hAnsi="Tms" w:cs="Arial"/>
        </w:rPr>
        <w:t> </w:t>
      </w:r>
      <w:r w:rsidR="00EC6E2F" w:rsidRPr="00677FA4">
        <w:rPr>
          <w:rFonts w:ascii="Tms" w:hAnsi="Tms"/>
        </w:rPr>
        <w:t>chacun pour soi</w:t>
      </w:r>
      <w:r w:rsidR="00EC6E2F" w:rsidRPr="00677FA4">
        <w:rPr>
          <w:rFonts w:ascii="Tms" w:hAnsi="Tms" w:cs="Arial"/>
        </w:rPr>
        <w:t> </w:t>
      </w:r>
      <w:r w:rsidR="00EC6E2F" w:rsidRPr="00677FA4">
        <w:rPr>
          <w:rFonts w:ascii="Tms" w:hAnsi="Tms" w:cs="Verdana"/>
        </w:rPr>
        <w:t>»</w:t>
      </w:r>
      <w:r w:rsidR="00EC6E2F" w:rsidRPr="00677FA4">
        <w:rPr>
          <w:rFonts w:ascii="Tms" w:hAnsi="Tms"/>
        </w:rPr>
        <w:t xml:space="preserve"> n</w:t>
      </w:r>
      <w:r w:rsidR="00EC6E2F" w:rsidRPr="00677FA4">
        <w:rPr>
          <w:rFonts w:ascii="Tms" w:hAnsi="Tms" w:cs="Verdana"/>
        </w:rPr>
        <w:t>’</w:t>
      </w:r>
      <w:r w:rsidR="00EC6E2F" w:rsidRPr="00677FA4">
        <w:rPr>
          <w:rFonts w:ascii="Tms" w:hAnsi="Tms"/>
        </w:rPr>
        <w:t>existe plus. La communaut</w:t>
      </w:r>
      <w:r w:rsidR="00EC6E2F" w:rsidRPr="00677FA4">
        <w:rPr>
          <w:rFonts w:ascii="Tms" w:hAnsi="Tms" w:cs="Verdana"/>
        </w:rPr>
        <w:t>é</w:t>
      </w:r>
      <w:r w:rsidR="00EC6E2F" w:rsidRPr="00677FA4">
        <w:rPr>
          <w:rFonts w:ascii="Tms" w:hAnsi="Tms"/>
        </w:rPr>
        <w:t xml:space="preserve"> prend alors tout son </w:t>
      </w:r>
      <w:r w:rsidR="00EC6E2F" w:rsidRPr="00677FA4">
        <w:rPr>
          <w:rFonts w:ascii="Tms" w:hAnsi="Tms"/>
        </w:rPr>
        <w:t>sens, en particulier avec les personnes les plus pauvres, mais aussi avec le Seigneur.</w:t>
      </w:r>
      <w:r w:rsidR="00D66867" w:rsidRPr="00677FA4">
        <w:rPr>
          <w:rFonts w:ascii="Tms" w:hAnsi="Tms"/>
        </w:rPr>
        <w:t xml:space="preserve"> </w:t>
      </w:r>
    </w:p>
    <w:p w14:paraId="4588C471" w14:textId="77777777" w:rsidR="00D66867" w:rsidRPr="00677FA4" w:rsidRDefault="00D66867" w:rsidP="00677FA4">
      <w:pPr>
        <w:spacing w:after="120"/>
        <w:rPr>
          <w:rFonts w:ascii="Tms" w:hAnsi="Tms"/>
        </w:rPr>
      </w:pPr>
    </w:p>
    <w:p w14:paraId="2AE507AF" w14:textId="77777777" w:rsidR="002B40B1" w:rsidRPr="00677FA4" w:rsidRDefault="00D66867" w:rsidP="00677FA4">
      <w:pPr>
        <w:pStyle w:val="Textebrut"/>
        <w:spacing w:after="120"/>
        <w:rPr>
          <w:rFonts w:ascii="Tms" w:eastAsia="MS Mincho" w:hAnsi="Tms" w:cs="Times New Roman" w:hint="eastAsia"/>
          <w:b/>
          <w:bCs/>
          <w:i/>
          <w:iCs/>
          <w:sz w:val="24"/>
          <w:szCs w:val="24"/>
        </w:rPr>
      </w:pPr>
      <w:r w:rsidRPr="00677FA4">
        <w:rPr>
          <w:rFonts w:ascii="Tms" w:eastAsia="MS Mincho" w:hAnsi="Tms" w:cs="Times New Roman"/>
          <w:b/>
          <w:bCs/>
          <w:i/>
          <w:iCs/>
          <w:sz w:val="24"/>
          <w:szCs w:val="24"/>
        </w:rPr>
        <w:t xml:space="preserve">Le respect de la </w:t>
      </w:r>
      <w:r w:rsidR="00FE49A2" w:rsidRPr="00677FA4">
        <w:rPr>
          <w:rFonts w:ascii="Tms" w:eastAsia="MS Mincho" w:hAnsi="Tms" w:cs="Times New Roman"/>
          <w:b/>
          <w:bCs/>
          <w:i/>
          <w:iCs/>
          <w:sz w:val="24"/>
          <w:szCs w:val="24"/>
        </w:rPr>
        <w:t>‘</w:t>
      </w:r>
      <w:r w:rsidRPr="00677FA4">
        <w:rPr>
          <w:rFonts w:ascii="Tms" w:eastAsia="MS Mincho" w:hAnsi="Tms" w:cs="Times New Roman"/>
          <w:b/>
          <w:bCs/>
          <w:i/>
          <w:iCs/>
          <w:sz w:val="24"/>
          <w:szCs w:val="24"/>
        </w:rPr>
        <w:t>table</w:t>
      </w:r>
      <w:r w:rsidR="00FE49A2" w:rsidRPr="00677FA4">
        <w:rPr>
          <w:rFonts w:ascii="Tms" w:eastAsia="MS Mincho" w:hAnsi="Tms" w:cs="Times New Roman"/>
          <w:b/>
          <w:bCs/>
          <w:i/>
          <w:iCs/>
          <w:sz w:val="24"/>
          <w:szCs w:val="24"/>
        </w:rPr>
        <w:t>’</w:t>
      </w:r>
    </w:p>
    <w:p w14:paraId="2F648CE2" w14:textId="77777777" w:rsidR="00FE49A2" w:rsidRPr="00677FA4" w:rsidRDefault="00D66867"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 xml:space="preserve">Au v17, Paul fait référence aux réunions, où le Repas du Seigneur était la partie finale entre chrétiens. </w:t>
      </w:r>
    </w:p>
    <w:p w14:paraId="3F7D7871" w14:textId="77777777" w:rsidR="00D66867" w:rsidRPr="00677FA4" w:rsidRDefault="00D66867"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 xml:space="preserve">Paul </w:t>
      </w:r>
      <w:r w:rsidR="00FE49A2" w:rsidRPr="00677FA4">
        <w:rPr>
          <w:rFonts w:ascii="Tms" w:eastAsia="MS Mincho" w:hAnsi="Tms" w:cs="Times New Roman"/>
          <w:sz w:val="24"/>
          <w:szCs w:val="24"/>
        </w:rPr>
        <w:t>en fait</w:t>
      </w:r>
      <w:r w:rsidRPr="00677FA4">
        <w:rPr>
          <w:rFonts w:ascii="Tms" w:eastAsia="MS Mincho" w:hAnsi="Tms" w:cs="Times New Roman"/>
          <w:sz w:val="24"/>
          <w:szCs w:val="24"/>
        </w:rPr>
        <w:t xml:space="preserve"> </w:t>
      </w:r>
      <w:r w:rsidR="00FE49A2" w:rsidRPr="00677FA4">
        <w:rPr>
          <w:rFonts w:ascii="Tms" w:eastAsia="MS Mincho" w:hAnsi="Tms" w:cs="Times New Roman"/>
          <w:sz w:val="24"/>
          <w:szCs w:val="24"/>
        </w:rPr>
        <w:t>un</w:t>
      </w:r>
      <w:r w:rsidRPr="00677FA4">
        <w:rPr>
          <w:rFonts w:ascii="Tms" w:eastAsia="MS Mincho" w:hAnsi="Tms" w:cs="Times New Roman"/>
          <w:sz w:val="24"/>
          <w:szCs w:val="24"/>
        </w:rPr>
        <w:t xml:space="preserve"> repas communiel</w:t>
      </w:r>
      <w:r w:rsidR="00FE49A2" w:rsidRPr="00677FA4">
        <w:rPr>
          <w:rFonts w:ascii="Tms" w:eastAsia="MS Mincho" w:hAnsi="Tms" w:cs="Times New Roman"/>
          <w:sz w:val="24"/>
          <w:szCs w:val="24"/>
        </w:rPr>
        <w:t xml:space="preserve">, </w:t>
      </w:r>
      <w:r w:rsidRPr="00677FA4">
        <w:rPr>
          <w:rFonts w:ascii="Tms" w:eastAsia="MS Mincho" w:hAnsi="Tms" w:cs="Times New Roman"/>
          <w:sz w:val="24"/>
          <w:szCs w:val="24"/>
        </w:rPr>
        <w:t xml:space="preserve">de partage avec le Christ présent </w:t>
      </w:r>
      <w:r w:rsidR="00FE49A2" w:rsidRPr="00677FA4">
        <w:rPr>
          <w:rFonts w:ascii="Tms" w:eastAsia="MS Mincho" w:hAnsi="Tms" w:cs="Times New Roman"/>
          <w:sz w:val="24"/>
          <w:szCs w:val="24"/>
        </w:rPr>
        <w:t>et</w:t>
      </w:r>
      <w:r w:rsidRPr="00677FA4">
        <w:rPr>
          <w:rFonts w:ascii="Tms" w:eastAsia="MS Mincho" w:hAnsi="Tms" w:cs="Times New Roman"/>
          <w:sz w:val="24"/>
          <w:szCs w:val="24"/>
        </w:rPr>
        <w:t xml:space="preserve"> avec les frères</w:t>
      </w:r>
      <w:r w:rsidR="00FE49A2" w:rsidRPr="00677FA4">
        <w:rPr>
          <w:rFonts w:ascii="Tms" w:eastAsia="MS Mincho" w:hAnsi="Tms" w:cs="Times New Roman"/>
          <w:sz w:val="24"/>
          <w:szCs w:val="24"/>
        </w:rPr>
        <w:t xml:space="preserve"> et sœurs rassemblés à cette occasion. Le respect s’impose dans l’attitude de chacune et chacun à ce repas</w:t>
      </w:r>
      <w:r w:rsidR="00EC6E2F" w:rsidRPr="00677FA4">
        <w:rPr>
          <w:rFonts w:ascii="Tms" w:eastAsia="MS Mincho" w:hAnsi="Tms" w:cs="Times New Roman"/>
          <w:sz w:val="24"/>
          <w:szCs w:val="24"/>
        </w:rPr>
        <w:t>,</w:t>
      </w:r>
      <w:r w:rsidR="00FE49A2" w:rsidRPr="00677FA4">
        <w:rPr>
          <w:rFonts w:ascii="Tms" w:eastAsia="MS Mincho" w:hAnsi="Tms" w:cs="Times New Roman"/>
          <w:sz w:val="24"/>
          <w:szCs w:val="24"/>
        </w:rPr>
        <w:t xml:space="preserve"> et non à l’ivresse du moment et du bon vin partagé et abusé.  </w:t>
      </w:r>
    </w:p>
    <w:p w14:paraId="4B8265AF" w14:textId="77777777" w:rsidR="002B40B1" w:rsidRPr="00677FA4" w:rsidRDefault="002B40B1" w:rsidP="00677FA4">
      <w:pPr>
        <w:pStyle w:val="Textebrut"/>
        <w:spacing w:after="120"/>
        <w:rPr>
          <w:rFonts w:ascii="Tms" w:eastAsia="MS Mincho" w:hAnsi="Tms" w:cs="Times New Roman" w:hint="eastAsia"/>
          <w:sz w:val="24"/>
          <w:szCs w:val="24"/>
        </w:rPr>
      </w:pPr>
    </w:p>
    <w:p w14:paraId="6483D439" w14:textId="77777777" w:rsidR="00EB0C44" w:rsidRPr="00677FA4" w:rsidRDefault="00D66867" w:rsidP="00677FA4">
      <w:pPr>
        <w:pStyle w:val="Textebrut"/>
        <w:spacing w:after="120"/>
        <w:jc w:val="both"/>
        <w:rPr>
          <w:rFonts w:ascii="Tms" w:eastAsia="MS Mincho" w:hAnsi="Tms" w:cs="Times New Roman" w:hint="eastAsia"/>
          <w:b/>
          <w:bCs/>
          <w:sz w:val="24"/>
          <w:szCs w:val="24"/>
          <w:u w:val="single"/>
        </w:rPr>
      </w:pPr>
      <w:r w:rsidRPr="00677FA4">
        <w:rPr>
          <w:rFonts w:ascii="Tms" w:eastAsia="MS Mincho" w:hAnsi="Tms" w:cs="Times New Roman"/>
          <w:b/>
          <w:bCs/>
          <w:sz w:val="24"/>
          <w:szCs w:val="24"/>
          <w:u w:val="single"/>
        </w:rPr>
        <w:t>2.</w:t>
      </w:r>
      <w:r w:rsidR="00EB0C44" w:rsidRPr="00677FA4">
        <w:rPr>
          <w:rFonts w:ascii="Tms" w:eastAsia="MS Mincho" w:hAnsi="Tms" w:cs="Times New Roman"/>
          <w:b/>
          <w:bCs/>
          <w:sz w:val="24"/>
          <w:szCs w:val="24"/>
          <w:u w:val="single"/>
        </w:rPr>
        <w:t>A tous bon appétit…</w:t>
      </w:r>
    </w:p>
    <w:p w14:paraId="30716CE5" w14:textId="77777777" w:rsidR="002B40B1" w:rsidRPr="00677FA4" w:rsidRDefault="00EB0C44"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Les versets 23 à 26 rappellent la portée et la signification de la cène</w:t>
      </w:r>
      <w:r w:rsidR="002B40B1" w:rsidRPr="00677FA4">
        <w:rPr>
          <w:rFonts w:ascii="Tms" w:eastAsia="MS Mincho" w:hAnsi="Tms" w:cs="Times New Roman"/>
          <w:sz w:val="24"/>
          <w:szCs w:val="24"/>
        </w:rPr>
        <w:t xml:space="preserve">. </w:t>
      </w:r>
    </w:p>
    <w:p w14:paraId="0A6B4D09" w14:textId="77777777" w:rsidR="002B40B1" w:rsidRPr="00677FA4" w:rsidRDefault="002B40B1"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La cène est le lieu de la commémoration de la mort du Christ. Paul fait sentir à chacun l</w:t>
      </w:r>
      <w:r w:rsidR="00415DBB" w:rsidRPr="00677FA4">
        <w:rPr>
          <w:rFonts w:ascii="Tms" w:eastAsia="MS Mincho" w:hAnsi="Tms" w:cs="Times New Roman"/>
          <w:sz w:val="24"/>
          <w:szCs w:val="24"/>
        </w:rPr>
        <w:t>e</w:t>
      </w:r>
      <w:r w:rsidRPr="00677FA4">
        <w:rPr>
          <w:rFonts w:ascii="Tms" w:eastAsia="MS Mincho" w:hAnsi="Tms" w:cs="Times New Roman"/>
          <w:sz w:val="24"/>
          <w:szCs w:val="24"/>
        </w:rPr>
        <w:t xml:space="preserve"> </w:t>
      </w:r>
      <w:r w:rsidR="00415DBB" w:rsidRPr="00677FA4">
        <w:rPr>
          <w:rFonts w:ascii="Tms" w:eastAsia="MS Mincho" w:hAnsi="Tms" w:cs="Times New Roman"/>
          <w:sz w:val="24"/>
          <w:szCs w:val="24"/>
        </w:rPr>
        <w:t>sérieux</w:t>
      </w:r>
      <w:r w:rsidRPr="00677FA4">
        <w:rPr>
          <w:rFonts w:ascii="Tms" w:eastAsia="MS Mincho" w:hAnsi="Tms" w:cs="Times New Roman"/>
          <w:sz w:val="24"/>
          <w:szCs w:val="24"/>
        </w:rPr>
        <w:t xml:space="preserve"> de</w:t>
      </w:r>
      <w:r w:rsidR="00415DBB" w:rsidRPr="00677FA4">
        <w:rPr>
          <w:rFonts w:ascii="Tms" w:eastAsia="MS Mincho" w:hAnsi="Tms" w:cs="Times New Roman"/>
          <w:sz w:val="24"/>
          <w:szCs w:val="24"/>
        </w:rPr>
        <w:t xml:space="preserve"> leurs</w:t>
      </w:r>
      <w:r w:rsidRPr="00677FA4">
        <w:rPr>
          <w:rFonts w:ascii="Tms" w:eastAsia="MS Mincho" w:hAnsi="Tms" w:cs="Times New Roman"/>
          <w:sz w:val="24"/>
          <w:szCs w:val="24"/>
        </w:rPr>
        <w:t xml:space="preserve"> </w:t>
      </w:r>
      <w:r w:rsidR="00415DBB" w:rsidRPr="00677FA4">
        <w:rPr>
          <w:rFonts w:ascii="Tms" w:eastAsia="MS Mincho" w:hAnsi="Tms" w:cs="Times New Roman"/>
          <w:sz w:val="24"/>
          <w:szCs w:val="24"/>
        </w:rPr>
        <w:t>écarts.</w:t>
      </w:r>
      <w:r w:rsidRPr="00677FA4">
        <w:rPr>
          <w:rFonts w:ascii="Tms" w:eastAsia="MS Mincho" w:hAnsi="Tms" w:cs="Times New Roman"/>
          <w:sz w:val="24"/>
          <w:szCs w:val="24"/>
        </w:rPr>
        <w:t xml:space="preserve"> </w:t>
      </w:r>
      <w:r w:rsidR="00415DBB" w:rsidRPr="00677FA4">
        <w:rPr>
          <w:rFonts w:ascii="Tms" w:eastAsia="MS Mincho" w:hAnsi="Tms" w:cs="Times New Roman"/>
          <w:sz w:val="24"/>
          <w:szCs w:val="24"/>
        </w:rPr>
        <w:t>L</w:t>
      </w:r>
      <w:r w:rsidRPr="00677FA4">
        <w:rPr>
          <w:rFonts w:ascii="Tms" w:eastAsia="MS Mincho" w:hAnsi="Tms" w:cs="Times New Roman"/>
          <w:sz w:val="24"/>
          <w:szCs w:val="24"/>
        </w:rPr>
        <w:t xml:space="preserve">e Christ est mort pour eux </w:t>
      </w:r>
      <w:r w:rsidR="00415DBB" w:rsidRPr="00677FA4">
        <w:rPr>
          <w:rFonts w:ascii="Tms" w:eastAsia="MS Mincho" w:hAnsi="Tms" w:cs="Times New Roman"/>
          <w:sz w:val="24"/>
          <w:szCs w:val="24"/>
        </w:rPr>
        <w:t>et ils le</w:t>
      </w:r>
      <w:r w:rsidRPr="00677FA4">
        <w:rPr>
          <w:rFonts w:ascii="Tms" w:eastAsia="MS Mincho" w:hAnsi="Tms" w:cs="Times New Roman"/>
          <w:sz w:val="24"/>
          <w:szCs w:val="24"/>
        </w:rPr>
        <w:t xml:space="preserve"> déshonorent et </w:t>
      </w:r>
      <w:r w:rsidR="00415DBB" w:rsidRPr="00677FA4">
        <w:rPr>
          <w:rFonts w:ascii="Tms" w:eastAsia="MS Mincho" w:hAnsi="Tms" w:cs="Times New Roman"/>
          <w:sz w:val="24"/>
          <w:szCs w:val="24"/>
        </w:rPr>
        <w:t xml:space="preserve">oublient même sa présence. </w:t>
      </w:r>
    </w:p>
    <w:p w14:paraId="5176FC74" w14:textId="77777777" w:rsidR="002B40B1" w:rsidRPr="00677FA4" w:rsidRDefault="002B40B1" w:rsidP="00677FA4">
      <w:pPr>
        <w:spacing w:after="120"/>
        <w:rPr>
          <w:rStyle w:val="xxeop"/>
          <w:rFonts w:ascii="Tms" w:hAnsi="Tms" w:cs="Calibri"/>
          <w:color w:val="000000"/>
          <w:shd w:val="clear" w:color="auto" w:fill="FFFFFF"/>
        </w:rPr>
      </w:pPr>
    </w:p>
    <w:p w14:paraId="5CBFD218" w14:textId="77777777" w:rsidR="002B40B1" w:rsidRPr="00677FA4" w:rsidRDefault="002B40B1" w:rsidP="00677FA4">
      <w:pPr>
        <w:spacing w:after="120"/>
        <w:rPr>
          <w:rStyle w:val="xxeop"/>
          <w:rFonts w:ascii="Tms" w:hAnsi="Tms" w:cs="Calibri"/>
          <w:b/>
          <w:bCs/>
          <w:i/>
          <w:iCs/>
          <w:color w:val="000000"/>
          <w:shd w:val="clear" w:color="auto" w:fill="FFFFFF"/>
        </w:rPr>
      </w:pPr>
      <w:r w:rsidRPr="00677FA4">
        <w:rPr>
          <w:rStyle w:val="xxeop"/>
          <w:rFonts w:ascii="Tms" w:hAnsi="Tms" w:cs="Calibri"/>
          <w:b/>
          <w:bCs/>
          <w:i/>
          <w:iCs/>
          <w:color w:val="000000"/>
          <w:shd w:val="clear" w:color="auto" w:fill="FFFFFF"/>
        </w:rPr>
        <w:t xml:space="preserve">Partager le pain et la coupe </w:t>
      </w:r>
    </w:p>
    <w:p w14:paraId="45EBC865" w14:textId="77777777" w:rsidR="00050430" w:rsidRPr="00677FA4" w:rsidRDefault="00415DBB" w:rsidP="00677FA4">
      <w:pPr>
        <w:spacing w:after="120"/>
        <w:rPr>
          <w:rFonts w:ascii="Tms" w:eastAsia="MS Mincho" w:hAnsi="Tms" w:hint="eastAsia"/>
        </w:rPr>
      </w:pPr>
      <w:r w:rsidRPr="00677FA4">
        <w:rPr>
          <w:rFonts w:ascii="Tms" w:hAnsi="Tms"/>
        </w:rPr>
        <w:t xml:space="preserve">Le temps est venu de se ressaisir pour les membres de la communauté de Corinthe. La </w:t>
      </w:r>
      <w:r w:rsidRPr="00677FA4">
        <w:rPr>
          <w:rFonts w:ascii="Tms" w:eastAsia="MS Mincho" w:hAnsi="Tms"/>
        </w:rPr>
        <w:t xml:space="preserve">nouveauté chrétienne s'inscrit dans une alliance déjà présente et renouvelée par Christ, par son don, sa mort et sa résurrection. </w:t>
      </w:r>
      <w:r w:rsidR="00EC6E2F" w:rsidRPr="00677FA4">
        <w:rPr>
          <w:rFonts w:ascii="Tms" w:eastAsia="MS Mincho" w:hAnsi="Tms"/>
        </w:rPr>
        <w:t>Partager le pain et la coupe réinvestissent le moment présent, où Christ est réellement présent avec la communauté rassemblée, en un tout.</w:t>
      </w:r>
      <w:r w:rsidR="00050430" w:rsidRPr="00677FA4">
        <w:rPr>
          <w:rFonts w:ascii="Tms" w:eastAsia="MS Mincho" w:hAnsi="Tms"/>
        </w:rPr>
        <w:t xml:space="preserve"> Le travail d’introspection doit conduire chacune et chacun dans la communauté à reprendre sa place si elle a été </w:t>
      </w:r>
      <w:r w:rsidR="00475966" w:rsidRPr="00677FA4">
        <w:rPr>
          <w:rFonts w:ascii="Tms" w:eastAsia="MS Mincho" w:hAnsi="Tms"/>
        </w:rPr>
        <w:t>délaissée</w:t>
      </w:r>
      <w:r w:rsidR="00050430" w:rsidRPr="00677FA4">
        <w:rPr>
          <w:rFonts w:ascii="Tms" w:eastAsia="MS Mincho" w:hAnsi="Tms"/>
        </w:rPr>
        <w:t xml:space="preserve"> dans le temps, à cause d’une absence, chacun est invité </w:t>
      </w:r>
      <w:r w:rsidR="00475966" w:rsidRPr="00677FA4">
        <w:rPr>
          <w:rFonts w:ascii="Tms" w:eastAsia="MS Mincho" w:hAnsi="Tms"/>
        </w:rPr>
        <w:t>à</w:t>
      </w:r>
      <w:r w:rsidR="00050430" w:rsidRPr="00677FA4">
        <w:rPr>
          <w:rFonts w:ascii="Tms" w:eastAsia="MS Mincho" w:hAnsi="Tms"/>
        </w:rPr>
        <w:t xml:space="preserve"> réexaminer sa relation avec Dieu et aux autres, cela se partage aussi lorsque le repas du Seigneur est pris. Celles et ceux qui forment le corps du Christ font partie du credo : « </w:t>
      </w:r>
      <w:r w:rsidR="00EC6E2F" w:rsidRPr="00677FA4">
        <w:rPr>
          <w:rFonts w:ascii="Tms" w:eastAsia="MS Mincho" w:hAnsi="Tms"/>
        </w:rPr>
        <w:t>J</w:t>
      </w:r>
      <w:r w:rsidR="00050430" w:rsidRPr="00677FA4">
        <w:rPr>
          <w:rFonts w:ascii="Tms" w:eastAsia="MS Mincho" w:hAnsi="Tms"/>
        </w:rPr>
        <w:t>e crois en Jésus-Christ, son fils unique</w:t>
      </w:r>
      <w:r w:rsidR="00EC6E2F" w:rsidRPr="00677FA4">
        <w:rPr>
          <w:rFonts w:ascii="Tms" w:eastAsia="MS Mincho" w:hAnsi="Tms"/>
        </w:rPr>
        <w:t>,</w:t>
      </w:r>
      <w:r w:rsidR="00050430" w:rsidRPr="00677FA4">
        <w:rPr>
          <w:rFonts w:ascii="Tms" w:eastAsia="MS Mincho" w:hAnsi="Tms"/>
        </w:rPr>
        <w:t xml:space="preserve"> notre Seigneur</w:t>
      </w:r>
      <w:r w:rsidR="00EC6E2F" w:rsidRPr="00677FA4">
        <w:rPr>
          <w:rFonts w:ascii="Tms" w:eastAsia="MS Mincho" w:hAnsi="Tms"/>
        </w:rPr>
        <w:t>.</w:t>
      </w:r>
      <w:r w:rsidR="00050430" w:rsidRPr="00677FA4">
        <w:rPr>
          <w:rFonts w:ascii="Tms" w:eastAsia="MS Mincho" w:hAnsi="Tms"/>
        </w:rPr>
        <w:t> »</w:t>
      </w:r>
    </w:p>
    <w:p w14:paraId="0173B731" w14:textId="77777777" w:rsidR="002B40B1" w:rsidRPr="00677FA4" w:rsidRDefault="00050430" w:rsidP="00677FA4">
      <w:pPr>
        <w:spacing w:after="120"/>
        <w:rPr>
          <w:rFonts w:ascii="Tms" w:eastAsia="MS Mincho" w:hAnsi="Tms" w:hint="eastAsia"/>
        </w:rPr>
      </w:pPr>
      <w:r w:rsidRPr="00677FA4">
        <w:rPr>
          <w:rFonts w:ascii="Tms" w:eastAsia="MS Mincho" w:hAnsi="Tms"/>
        </w:rPr>
        <w:lastRenderedPageBreak/>
        <w:t xml:space="preserve">Partager et reconnaître en soi que Jésus convie à participer activement à son alliance, dans la proximité humaine, en aimant, en mangeant en vivant… arrêter de se prendre la tête pour des morceaux de pain tombés par terre, même dans une église aujourd’hui, stopper les querelles à cause d’un abus de sens </w:t>
      </w:r>
      <w:r w:rsidR="00475966" w:rsidRPr="00677FA4">
        <w:rPr>
          <w:rFonts w:ascii="Tms" w:eastAsia="MS Mincho" w:hAnsi="Tms"/>
        </w:rPr>
        <w:t>(non</w:t>
      </w:r>
      <w:r w:rsidRPr="00677FA4">
        <w:rPr>
          <w:rFonts w:ascii="Tms" w:eastAsia="MS Mincho" w:hAnsi="Tms"/>
        </w:rPr>
        <w:t xml:space="preserve"> pas la consommation d’alcool dans ce type de repas partagés) mais en prétextant que ces repas dit</w:t>
      </w:r>
      <w:r w:rsidR="00EC6E2F" w:rsidRPr="00677FA4">
        <w:rPr>
          <w:rFonts w:ascii="Tms" w:eastAsia="MS Mincho" w:hAnsi="Tms"/>
        </w:rPr>
        <w:t>s</w:t>
      </w:r>
      <w:r w:rsidRPr="00677FA4">
        <w:rPr>
          <w:rFonts w:ascii="Tms" w:eastAsia="MS Mincho" w:hAnsi="Tms"/>
        </w:rPr>
        <w:t xml:space="preserve"> du Seigneur sont utiles aux chrétiens. </w:t>
      </w:r>
    </w:p>
    <w:p w14:paraId="4F4786E0" w14:textId="77777777" w:rsidR="00C0733C" w:rsidRPr="00677FA4" w:rsidRDefault="00C0733C" w:rsidP="00677FA4">
      <w:pPr>
        <w:spacing w:after="120"/>
        <w:rPr>
          <w:rFonts w:ascii="Tms" w:eastAsia="MS Mincho" w:hAnsi="Tms" w:hint="eastAsia"/>
        </w:rPr>
      </w:pPr>
    </w:p>
    <w:p w14:paraId="060E226F" w14:textId="77777777" w:rsidR="00050430" w:rsidRPr="00677FA4" w:rsidRDefault="00050430" w:rsidP="00677FA4">
      <w:pPr>
        <w:spacing w:after="120"/>
        <w:rPr>
          <w:rFonts w:ascii="Tms" w:hAnsi="Tms"/>
        </w:rPr>
      </w:pPr>
      <w:r w:rsidRPr="00677FA4">
        <w:rPr>
          <w:rFonts w:ascii="Tms" w:eastAsia="MS Mincho" w:hAnsi="Tms"/>
        </w:rPr>
        <w:t>Le repas du Seigneur n’est pas un moyen pour recevoir la grâce de Dieu. Il est déjà la conséquence heureuse de sa grâce et de l’amour de Dieu pour tous. Christ accompli</w:t>
      </w:r>
      <w:r w:rsidR="00EC6E2F" w:rsidRPr="00677FA4">
        <w:rPr>
          <w:rFonts w:ascii="Tms" w:eastAsia="MS Mincho" w:hAnsi="Tms"/>
        </w:rPr>
        <w:t>t</w:t>
      </w:r>
      <w:r w:rsidRPr="00677FA4">
        <w:rPr>
          <w:rFonts w:ascii="Tms" w:eastAsia="MS Mincho" w:hAnsi="Tms"/>
        </w:rPr>
        <w:t xml:space="preserve"> cela. Les béatitudes enseignent à la modestie de ce que l’on vit déjà comme une grâce partagée avec Dieu. </w:t>
      </w:r>
      <w:r w:rsidR="00EC6E2F" w:rsidRPr="00677FA4">
        <w:rPr>
          <w:rFonts w:ascii="Tms" w:eastAsia="MS Mincho" w:hAnsi="Tms"/>
        </w:rPr>
        <w:t>Cela n’enlève en rien le sentiment qu’il y a un tourbillon d’évènements vécus par les contemporains de Paul, comme aujourd’hui, c’est-à-dire beaucoup de changements et de l’enthousiasme à se lancer vers l’avenir.</w:t>
      </w:r>
      <w:r w:rsidR="002F750B" w:rsidRPr="00677FA4">
        <w:rPr>
          <w:rFonts w:ascii="Tms" w:eastAsia="MS Mincho" w:hAnsi="Tms"/>
        </w:rPr>
        <w:t xml:space="preserve"> Les chrétiens de Corinthe sont inexpérimentés, nous le sommes toujours autant, humains et pas meilleurs</w:t>
      </w:r>
      <w:r w:rsidR="00EC6E2F" w:rsidRPr="00677FA4">
        <w:rPr>
          <w:rFonts w:ascii="Tms" w:eastAsia="MS Mincho" w:hAnsi="Tms"/>
        </w:rPr>
        <w:t>,</w:t>
      </w:r>
      <w:r w:rsidR="002F750B" w:rsidRPr="00677FA4">
        <w:rPr>
          <w:rFonts w:ascii="Tms" w:eastAsia="MS Mincho" w:hAnsi="Tms"/>
        </w:rPr>
        <w:t xml:space="preserve"> même si nous avons construit des barres de sens à consommer en terme religieux. </w:t>
      </w:r>
    </w:p>
    <w:p w14:paraId="674BC035" w14:textId="77777777" w:rsidR="00415DBB" w:rsidRPr="00677FA4" w:rsidRDefault="00415DBB" w:rsidP="00677FA4">
      <w:pPr>
        <w:spacing w:after="120"/>
        <w:rPr>
          <w:rFonts w:ascii="Tms" w:hAnsi="Tms"/>
        </w:rPr>
      </w:pPr>
    </w:p>
    <w:p w14:paraId="6019A0D2" w14:textId="77777777" w:rsidR="002B40B1" w:rsidRPr="00677FA4" w:rsidRDefault="002B40B1" w:rsidP="00677FA4">
      <w:pPr>
        <w:spacing w:after="120"/>
        <w:rPr>
          <w:rFonts w:ascii="Tms" w:hAnsi="Tms"/>
          <w:b/>
          <w:bCs/>
          <w:i/>
          <w:iCs/>
        </w:rPr>
      </w:pPr>
      <w:r w:rsidRPr="00677FA4">
        <w:rPr>
          <w:rFonts w:ascii="Tms" w:hAnsi="Tms"/>
          <w:b/>
          <w:bCs/>
          <w:i/>
          <w:iCs/>
        </w:rPr>
        <w:t>Parole et geste unis</w:t>
      </w:r>
    </w:p>
    <w:p w14:paraId="523B83E3" w14:textId="77777777" w:rsidR="00C0733C" w:rsidRPr="00677FA4" w:rsidRDefault="00C0733C" w:rsidP="00677FA4">
      <w:pPr>
        <w:spacing w:after="120"/>
        <w:rPr>
          <w:rFonts w:ascii="Tms" w:hAnsi="Tms"/>
        </w:rPr>
      </w:pPr>
      <w:r w:rsidRPr="00677FA4">
        <w:rPr>
          <w:rFonts w:ascii="Tms" w:hAnsi="Tms"/>
        </w:rPr>
        <w:t xml:space="preserve">v26 En effet, jusqu'à ce que le Seigneur vienne, vous annoncez sa mort toutes les fois que vous mangez de ce pain et que vous buvez de cette coupe. </w:t>
      </w:r>
    </w:p>
    <w:p w14:paraId="503F6F02" w14:textId="77777777" w:rsidR="00C0733C" w:rsidRPr="00677FA4" w:rsidRDefault="00C0733C" w:rsidP="00677FA4">
      <w:pPr>
        <w:spacing w:after="120"/>
        <w:rPr>
          <w:rFonts w:ascii="Tms" w:hAnsi="Tms"/>
        </w:rPr>
      </w:pPr>
      <w:r w:rsidRPr="00677FA4">
        <w:rPr>
          <w:rFonts w:ascii="Tms" w:hAnsi="Tms"/>
        </w:rPr>
        <w:t xml:space="preserve">C’est tellement bon pour la vie de foi que le Christ nous a demandé de vivre à sa suite cette </w:t>
      </w:r>
      <w:r w:rsidR="00EC6E2F" w:rsidRPr="00677FA4">
        <w:rPr>
          <w:rFonts w:ascii="Tms" w:hAnsi="Tms"/>
        </w:rPr>
        <w:t>s</w:t>
      </w:r>
      <w:r w:rsidRPr="00677FA4">
        <w:rPr>
          <w:rFonts w:ascii="Tms" w:hAnsi="Tms"/>
        </w:rPr>
        <w:t>cène… en intimité avec lui et les autres frères et sœurs en Christ. Ainsi</w:t>
      </w:r>
      <w:r w:rsidR="00677FA4" w:rsidRPr="00677FA4">
        <w:rPr>
          <w:rFonts w:ascii="Tms" w:hAnsi="Tms"/>
        </w:rPr>
        <w:t>,</w:t>
      </w:r>
      <w:r w:rsidRPr="00677FA4">
        <w:rPr>
          <w:rFonts w:ascii="Tms" w:hAnsi="Tms"/>
        </w:rPr>
        <w:t xml:space="preserve"> nous sommes pleinement unis, c’est une minute du royaume que nous vivons en parole et en gestes. </w:t>
      </w:r>
    </w:p>
    <w:p w14:paraId="2C928DDF" w14:textId="77777777" w:rsidR="00D60033" w:rsidRPr="00677FA4" w:rsidRDefault="00C0733C"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Les mots dans la bouche du Christ relatés par Paul livrent une version solennelle, empr</w:t>
      </w:r>
      <w:r w:rsidR="00677FA4" w:rsidRPr="00677FA4">
        <w:rPr>
          <w:rFonts w:ascii="Tms" w:eastAsia="MS Mincho" w:hAnsi="Tms" w:cs="Times New Roman"/>
          <w:sz w:val="24"/>
          <w:szCs w:val="24"/>
        </w:rPr>
        <w:t>ei</w:t>
      </w:r>
      <w:r w:rsidRPr="00677FA4">
        <w:rPr>
          <w:rFonts w:ascii="Tms" w:eastAsia="MS Mincho" w:hAnsi="Tms" w:cs="Times New Roman"/>
          <w:sz w:val="24"/>
          <w:szCs w:val="24"/>
        </w:rPr>
        <w:t xml:space="preserve">nte de respect et de joie avec Dieu. Ce repas avec le Seigneur c’est pour nous tous ! Là nous pouvons faire déborder nos élans et nos espoirs. </w:t>
      </w:r>
    </w:p>
    <w:p w14:paraId="0D597E4E" w14:textId="77777777" w:rsidR="00D60033" w:rsidRPr="00677FA4" w:rsidRDefault="00C0733C"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 xml:space="preserve">La mort du Christ entraîne une suite sacrément signifiante : la résurrection. </w:t>
      </w:r>
    </w:p>
    <w:p w14:paraId="3D4F2517" w14:textId="77777777" w:rsidR="00D60033" w:rsidRPr="00677FA4" w:rsidRDefault="00D60033" w:rsidP="00677FA4">
      <w:pPr>
        <w:pStyle w:val="Textebrut"/>
        <w:spacing w:after="120"/>
        <w:jc w:val="both"/>
        <w:rPr>
          <w:rFonts w:ascii="Tms" w:eastAsia="MS Mincho" w:hAnsi="Tms" w:cs="Times New Roman" w:hint="eastAsia"/>
          <w:sz w:val="24"/>
          <w:szCs w:val="24"/>
        </w:rPr>
      </w:pPr>
    </w:p>
    <w:p w14:paraId="204ECA62" w14:textId="77777777" w:rsidR="001F27EE" w:rsidRPr="00677FA4" w:rsidRDefault="00C0733C"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 xml:space="preserve">Faut-il </w:t>
      </w:r>
      <w:r w:rsidR="00D60033" w:rsidRPr="00677FA4">
        <w:rPr>
          <w:rFonts w:ascii="Tms" w:eastAsia="MS Mincho" w:hAnsi="Tms" w:cs="Times New Roman"/>
          <w:sz w:val="24"/>
          <w:szCs w:val="24"/>
        </w:rPr>
        <w:t xml:space="preserve">pour autant </w:t>
      </w:r>
      <w:r w:rsidRPr="00677FA4">
        <w:rPr>
          <w:rFonts w:ascii="Tms" w:eastAsia="MS Mincho" w:hAnsi="Tms" w:cs="Times New Roman"/>
          <w:sz w:val="24"/>
          <w:szCs w:val="24"/>
        </w:rPr>
        <w:t xml:space="preserve">encore s’attarder sur le sens donné aux mots employés à chaque sainte cène… ? </w:t>
      </w:r>
      <w:r w:rsidR="00677FA4" w:rsidRPr="00677FA4">
        <w:rPr>
          <w:rFonts w:ascii="Tms" w:eastAsia="MS Mincho" w:hAnsi="Tms" w:cs="Times New Roman"/>
          <w:sz w:val="24"/>
          <w:szCs w:val="24"/>
        </w:rPr>
        <w:t>Q</w:t>
      </w:r>
      <w:r w:rsidRPr="00677FA4">
        <w:rPr>
          <w:rFonts w:ascii="Tms" w:eastAsia="MS Mincho" w:hAnsi="Tms" w:cs="Times New Roman"/>
          <w:sz w:val="24"/>
          <w:szCs w:val="24"/>
        </w:rPr>
        <w:t>uestion de patrimoine certainement</w:t>
      </w:r>
      <w:r w:rsidR="00D60033" w:rsidRPr="00677FA4">
        <w:rPr>
          <w:rFonts w:ascii="Tms" w:eastAsia="MS Mincho" w:hAnsi="Tms" w:cs="Times New Roman"/>
          <w:sz w:val="24"/>
          <w:szCs w:val="24"/>
        </w:rPr>
        <w:t xml:space="preserve"> ou d’habitudes ou de rites… L’évènement du repas du Seigneur comme un partage n’est-il pas ce qui est à optimiser lorsqu’on vit ce moment avec les autres et Christ ? Chacun vient avec ses douleurs, ses espérances, sa vie remplie de solitude ou d’excès. </w:t>
      </w:r>
    </w:p>
    <w:p w14:paraId="09B6E214" w14:textId="77777777" w:rsidR="00EB0C44" w:rsidRPr="00677FA4" w:rsidRDefault="00D60033"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 xml:space="preserve">Le sérieux du repas se </w:t>
      </w:r>
      <w:r w:rsidR="001F27EE" w:rsidRPr="00677FA4">
        <w:rPr>
          <w:rFonts w:ascii="Tms" w:eastAsia="MS Mincho" w:hAnsi="Tms" w:cs="Times New Roman"/>
          <w:sz w:val="24"/>
          <w:szCs w:val="24"/>
        </w:rPr>
        <w:t xml:space="preserve">passe </w:t>
      </w:r>
      <w:r w:rsidRPr="00677FA4">
        <w:rPr>
          <w:rFonts w:ascii="Tms" w:eastAsia="MS Mincho" w:hAnsi="Tms" w:cs="Times New Roman"/>
          <w:sz w:val="24"/>
          <w:szCs w:val="24"/>
        </w:rPr>
        <w:t>lorsque j</w:t>
      </w:r>
      <w:r w:rsidR="001F27EE" w:rsidRPr="00677FA4">
        <w:rPr>
          <w:rFonts w:ascii="Tms" w:eastAsia="MS Mincho" w:hAnsi="Tms" w:cs="Times New Roman"/>
          <w:sz w:val="24"/>
          <w:szCs w:val="24"/>
        </w:rPr>
        <w:t>’ose</w:t>
      </w:r>
      <w:r w:rsidRPr="00677FA4">
        <w:rPr>
          <w:rFonts w:ascii="Tms" w:eastAsia="MS Mincho" w:hAnsi="Tms" w:cs="Times New Roman"/>
          <w:sz w:val="24"/>
          <w:szCs w:val="24"/>
        </w:rPr>
        <w:t xml:space="preserve"> me laisse</w:t>
      </w:r>
      <w:r w:rsidR="001F27EE" w:rsidRPr="00677FA4">
        <w:rPr>
          <w:rFonts w:ascii="Tms" w:eastAsia="MS Mincho" w:hAnsi="Tms" w:cs="Times New Roman"/>
          <w:sz w:val="24"/>
          <w:szCs w:val="24"/>
        </w:rPr>
        <w:t>r</w:t>
      </w:r>
      <w:r w:rsidRPr="00677FA4">
        <w:rPr>
          <w:rFonts w:ascii="Tms" w:eastAsia="MS Mincho" w:hAnsi="Tms" w:cs="Times New Roman"/>
          <w:sz w:val="24"/>
          <w:szCs w:val="24"/>
        </w:rPr>
        <w:t xml:space="preserve"> rejoindre par le Seigneur lui-même, au milieu des autres, </w:t>
      </w:r>
      <w:r w:rsidR="001F27EE" w:rsidRPr="00677FA4">
        <w:rPr>
          <w:rFonts w:ascii="Tms" w:eastAsia="MS Mincho" w:hAnsi="Tms" w:cs="Times New Roman"/>
          <w:sz w:val="24"/>
          <w:szCs w:val="24"/>
        </w:rPr>
        <w:t xml:space="preserve">car </w:t>
      </w:r>
      <w:r w:rsidRPr="00677FA4">
        <w:rPr>
          <w:rFonts w:ascii="Tms" w:eastAsia="MS Mincho" w:hAnsi="Tms" w:cs="Times New Roman"/>
          <w:sz w:val="24"/>
          <w:szCs w:val="24"/>
        </w:rPr>
        <w:t>c’est son amour qui me donne la force d’accueillir sa miséricorde et sa grâce.</w:t>
      </w:r>
      <w:r w:rsidR="001F27EE" w:rsidRPr="00677FA4">
        <w:rPr>
          <w:rFonts w:ascii="Tms" w:eastAsia="MS Mincho" w:hAnsi="Tms" w:cs="Times New Roman"/>
          <w:sz w:val="24"/>
          <w:szCs w:val="24"/>
        </w:rPr>
        <w:t xml:space="preserve"> Il est donc Notre Père à tous ! </w:t>
      </w:r>
      <w:r w:rsidRPr="00677FA4">
        <w:rPr>
          <w:rFonts w:ascii="Tms" w:eastAsia="MS Mincho" w:hAnsi="Tms" w:cs="Times New Roman"/>
          <w:sz w:val="24"/>
          <w:szCs w:val="24"/>
        </w:rPr>
        <w:t xml:space="preserve"> </w:t>
      </w:r>
    </w:p>
    <w:p w14:paraId="480BCFE3" w14:textId="77777777" w:rsidR="00EB0C44" w:rsidRPr="00677FA4" w:rsidRDefault="00EB0C44" w:rsidP="00677FA4">
      <w:pPr>
        <w:pStyle w:val="Textebrut"/>
        <w:spacing w:after="120"/>
        <w:jc w:val="both"/>
        <w:rPr>
          <w:rFonts w:ascii="Tms" w:eastAsia="MS Mincho" w:hAnsi="Tms" w:cs="Times New Roman" w:hint="eastAsia"/>
          <w:b/>
          <w:bCs/>
          <w:sz w:val="24"/>
          <w:szCs w:val="24"/>
          <w:u w:val="single"/>
        </w:rPr>
      </w:pPr>
    </w:p>
    <w:p w14:paraId="08332144" w14:textId="77777777" w:rsidR="00EB0C44" w:rsidRPr="00677FA4" w:rsidRDefault="00D66867" w:rsidP="00677FA4">
      <w:pPr>
        <w:pStyle w:val="Textebrut"/>
        <w:spacing w:after="120"/>
        <w:jc w:val="both"/>
        <w:rPr>
          <w:rFonts w:ascii="Tms" w:eastAsia="MS Mincho" w:hAnsi="Tms" w:cs="Times New Roman" w:hint="eastAsia"/>
          <w:b/>
          <w:bCs/>
          <w:sz w:val="24"/>
          <w:szCs w:val="24"/>
          <w:u w:val="single"/>
        </w:rPr>
      </w:pPr>
      <w:r w:rsidRPr="00677FA4">
        <w:rPr>
          <w:rFonts w:ascii="Tms" w:eastAsia="MS Mincho" w:hAnsi="Tms" w:cs="Times New Roman"/>
          <w:b/>
          <w:bCs/>
          <w:sz w:val="24"/>
          <w:szCs w:val="24"/>
          <w:u w:val="single"/>
        </w:rPr>
        <w:t>3.</w:t>
      </w:r>
      <w:r w:rsidR="00EB0C44" w:rsidRPr="00677FA4">
        <w:rPr>
          <w:rFonts w:ascii="Tms" w:eastAsia="MS Mincho" w:hAnsi="Tms" w:cs="Times New Roman"/>
          <w:b/>
          <w:bCs/>
          <w:sz w:val="24"/>
          <w:szCs w:val="24"/>
          <w:u w:val="single"/>
        </w:rPr>
        <w:t>… Surtout bon appétit !</w:t>
      </w:r>
    </w:p>
    <w:p w14:paraId="2C8FF376" w14:textId="77777777" w:rsidR="00EB0C44" w:rsidRPr="00677FA4" w:rsidRDefault="00EB0C44" w:rsidP="00677FA4">
      <w:pPr>
        <w:pStyle w:val="Textebrut"/>
        <w:spacing w:after="120"/>
        <w:jc w:val="both"/>
        <w:rPr>
          <w:rFonts w:ascii="Tms" w:eastAsia="MS Mincho" w:hAnsi="Tms" w:cs="Times New Roman" w:hint="eastAsia"/>
          <w:sz w:val="24"/>
          <w:szCs w:val="24"/>
        </w:rPr>
      </w:pPr>
      <w:r w:rsidRPr="00677FA4">
        <w:rPr>
          <w:rFonts w:ascii="Tms" w:eastAsia="MS Mincho" w:hAnsi="Tms" w:cs="Times New Roman"/>
          <w:sz w:val="24"/>
          <w:szCs w:val="24"/>
        </w:rPr>
        <w:t xml:space="preserve">Les versets 27 à 34 </w:t>
      </w:r>
      <w:r w:rsidR="001F27EE" w:rsidRPr="00677FA4">
        <w:rPr>
          <w:rFonts w:ascii="Tms" w:eastAsia="MS Mincho" w:hAnsi="Tms" w:cs="Times New Roman"/>
          <w:sz w:val="24"/>
          <w:szCs w:val="24"/>
        </w:rPr>
        <w:t>sont comme des lanceurs d’alertes.</w:t>
      </w:r>
    </w:p>
    <w:p w14:paraId="297BD3D4" w14:textId="77777777" w:rsidR="007671E3" w:rsidRPr="00677FA4" w:rsidRDefault="00EB0C44" w:rsidP="00677FA4">
      <w:pPr>
        <w:spacing w:after="120"/>
        <w:rPr>
          <w:rFonts w:ascii="Tms" w:hAnsi="Tms"/>
          <w:i/>
          <w:iCs/>
        </w:rPr>
      </w:pPr>
      <w:r w:rsidRPr="00677FA4">
        <w:rPr>
          <w:rStyle w:val="xxeop"/>
          <w:rFonts w:ascii="Tms" w:hAnsi="Tms" w:cs="Calibri"/>
          <w:color w:val="000000"/>
          <w:shd w:val="clear" w:color="auto" w:fill="FFFFFF"/>
        </w:rPr>
        <w:t>Matthieu 5v23-</w:t>
      </w:r>
      <w:r w:rsidRPr="00677FA4">
        <w:rPr>
          <w:rFonts w:ascii="Tms" w:hAnsi="Tms"/>
          <w:i/>
          <w:iCs/>
        </w:rPr>
        <w:t>24 « Si donc tu viens à l'autel présenter ton offrande à Dieu et que là tu te souviennes que ton frère ou ta sœur a une raison de t'en vouloir, laisse là ton offrande, devant l'autel, et va d'abord faire la paix avec ton frère ou ta sœur ; puis reviens et présente ton offrande à Dieu.</w:t>
      </w:r>
    </w:p>
    <w:p w14:paraId="0E7A3D51" w14:textId="77777777" w:rsidR="00EB0C44" w:rsidRPr="00677FA4" w:rsidRDefault="00EB0C44" w:rsidP="00677FA4">
      <w:pPr>
        <w:spacing w:after="120"/>
        <w:rPr>
          <w:rFonts w:ascii="Tms" w:hAnsi="Tms"/>
          <w:i/>
          <w:iCs/>
        </w:rPr>
      </w:pPr>
    </w:p>
    <w:p w14:paraId="028F02FA" w14:textId="77777777" w:rsidR="002B40B1" w:rsidRPr="00677FA4" w:rsidRDefault="002B40B1" w:rsidP="00677FA4">
      <w:pPr>
        <w:spacing w:after="120"/>
        <w:rPr>
          <w:rStyle w:val="xxeop"/>
          <w:rFonts w:ascii="Tms" w:hAnsi="Tms" w:cs="Calibri"/>
          <w:b/>
          <w:bCs/>
          <w:color w:val="000000"/>
          <w:shd w:val="clear" w:color="auto" w:fill="FFFFFF"/>
        </w:rPr>
      </w:pPr>
      <w:r w:rsidRPr="00677FA4">
        <w:rPr>
          <w:rStyle w:val="xxeop"/>
          <w:rFonts w:ascii="Tms" w:hAnsi="Tms" w:cs="Calibri"/>
          <w:b/>
          <w:bCs/>
          <w:color w:val="000000"/>
          <w:shd w:val="clear" w:color="auto" w:fill="FFFFFF"/>
        </w:rPr>
        <w:t>Réconcilier les cœurs</w:t>
      </w:r>
    </w:p>
    <w:p w14:paraId="4371ED4A" w14:textId="77777777" w:rsidR="00BE753D" w:rsidRPr="00677FA4" w:rsidRDefault="00677FA4" w:rsidP="00677FA4">
      <w:pPr>
        <w:spacing w:after="120"/>
        <w:rPr>
          <w:rFonts w:ascii="Tms" w:hAnsi="Tms"/>
        </w:rPr>
      </w:pPr>
      <w:r w:rsidRPr="00677FA4">
        <w:rPr>
          <w:rFonts w:ascii="Tms" w:hAnsi="Tms"/>
        </w:rPr>
        <w:t>Nous avons toute cette vie pour nous aimer les uns les autres.</w:t>
      </w:r>
      <w:r w:rsidR="00BE753D" w:rsidRPr="00677FA4">
        <w:rPr>
          <w:rFonts w:ascii="Tms" w:hAnsi="Tms"/>
        </w:rPr>
        <w:t xml:space="preserve"> Mais nous n’avons que cette vie. C’est pourquoi Paul exhorte les chrétiens à faire preuve de patience, pas seulement en terme dînatoire mais </w:t>
      </w:r>
      <w:r w:rsidR="00BE4019" w:rsidRPr="00677FA4">
        <w:rPr>
          <w:rFonts w:ascii="Tms" w:hAnsi="Tms"/>
        </w:rPr>
        <w:t xml:space="preserve">en prenant conscience de sa part de responsabilité à prendre </w:t>
      </w:r>
      <w:r w:rsidR="00251ECE" w:rsidRPr="00677FA4">
        <w:rPr>
          <w:rFonts w:ascii="Tms" w:hAnsi="Tms"/>
        </w:rPr>
        <w:t>« </w:t>
      </w:r>
      <w:r w:rsidR="00BE753D" w:rsidRPr="00677FA4">
        <w:rPr>
          <w:rFonts w:ascii="Tms" w:hAnsi="Tms"/>
        </w:rPr>
        <w:t>Que chacun donc s'examine soi-même et qu'il mange alors de ce pain et qu'il boive de cette coupe</w:t>
      </w:r>
      <w:r w:rsidR="00251ECE" w:rsidRPr="00677FA4">
        <w:rPr>
          <w:rFonts w:ascii="Tms" w:hAnsi="Tms"/>
        </w:rPr>
        <w:t> » (v28)</w:t>
      </w:r>
      <w:r w:rsidR="00BE753D" w:rsidRPr="00677FA4">
        <w:rPr>
          <w:rFonts w:ascii="Tms" w:hAnsi="Tms"/>
        </w:rPr>
        <w:t> </w:t>
      </w:r>
    </w:p>
    <w:p w14:paraId="04A8F9C5" w14:textId="77777777" w:rsidR="00BE4019" w:rsidRPr="00677FA4" w:rsidRDefault="00BE4019" w:rsidP="00677FA4">
      <w:pPr>
        <w:spacing w:after="120"/>
        <w:rPr>
          <w:rFonts w:ascii="Tms" w:hAnsi="Tms"/>
        </w:rPr>
      </w:pPr>
      <w:r w:rsidRPr="00677FA4">
        <w:rPr>
          <w:rFonts w:ascii="Tms" w:hAnsi="Tms"/>
        </w:rPr>
        <w:t xml:space="preserve">De toute façon, en accueillant Christ dans notre vie, nous nous exposons nous-mêmes, et aux yeux des autres, cela va de pair avec </w:t>
      </w:r>
      <w:r w:rsidRPr="00677FA4">
        <w:rPr>
          <w:rFonts w:ascii="Tms" w:hAnsi="Tms"/>
        </w:rPr>
        <w:lastRenderedPageBreak/>
        <w:t>faire communauté « car si quelqu'un mange du pain et boit de la coupe sans reconnaître leur relation avec le corps du Seigneur, il attire ainsi le jugement sur lui-même</w:t>
      </w:r>
      <w:r w:rsidR="00475966" w:rsidRPr="00677FA4">
        <w:rPr>
          <w:rFonts w:ascii="Tms" w:hAnsi="Tms"/>
        </w:rPr>
        <w:t xml:space="preserve">. » </w:t>
      </w:r>
      <w:r w:rsidRPr="00677FA4">
        <w:rPr>
          <w:rFonts w:ascii="Tms" w:hAnsi="Tms"/>
        </w:rPr>
        <w:t xml:space="preserve">v29 </w:t>
      </w:r>
    </w:p>
    <w:p w14:paraId="6182A26D" w14:textId="77777777" w:rsidR="00BE4019" w:rsidRPr="00677FA4" w:rsidRDefault="00BE4019" w:rsidP="00677FA4">
      <w:pPr>
        <w:spacing w:after="120"/>
        <w:rPr>
          <w:rFonts w:ascii="Tms" w:hAnsi="Tms"/>
        </w:rPr>
      </w:pPr>
    </w:p>
    <w:p w14:paraId="6B9E21B6" w14:textId="77777777" w:rsidR="002B40B1" w:rsidRPr="00677FA4" w:rsidRDefault="002B40B1" w:rsidP="00677FA4">
      <w:pPr>
        <w:spacing w:after="120"/>
        <w:rPr>
          <w:rFonts w:ascii="Tms" w:hAnsi="Tms"/>
          <w:b/>
          <w:bCs/>
        </w:rPr>
      </w:pPr>
      <w:r w:rsidRPr="00677FA4">
        <w:rPr>
          <w:rFonts w:ascii="Tms" w:hAnsi="Tms"/>
          <w:b/>
          <w:bCs/>
        </w:rPr>
        <w:t>S’attendre les uns les autres</w:t>
      </w:r>
    </w:p>
    <w:p w14:paraId="2C803576" w14:textId="77777777" w:rsidR="002B40B1" w:rsidRPr="00677FA4" w:rsidRDefault="00BE4019" w:rsidP="00677FA4">
      <w:pPr>
        <w:spacing w:after="120"/>
        <w:rPr>
          <w:rFonts w:ascii="Tms" w:hAnsi="Tms"/>
        </w:rPr>
      </w:pPr>
      <w:r w:rsidRPr="00677FA4">
        <w:rPr>
          <w:rFonts w:ascii="Tms" w:hAnsi="Tms"/>
        </w:rPr>
        <w:t xml:space="preserve">Pour cela, Paul préconise de s’attendre les uns les autres, c’est-à-dire de ralentir la marche, non de la foi au Seigneur mais dans le souhait d’accélérer les changements des uns et des autres qui ne feraient qu’écorner encore plus le temps du ‘ repas du Seigneur ‘ par exemple… </w:t>
      </w:r>
    </w:p>
    <w:p w14:paraId="4D8FAA89" w14:textId="77777777" w:rsidR="00BE4019" w:rsidRPr="00677FA4" w:rsidRDefault="00BE4019" w:rsidP="00677FA4">
      <w:pPr>
        <w:spacing w:after="120"/>
        <w:rPr>
          <w:rFonts w:ascii="Tms" w:hAnsi="Tms"/>
        </w:rPr>
      </w:pPr>
    </w:p>
    <w:p w14:paraId="1B8E2C3A" w14:textId="77777777" w:rsidR="002B40B1" w:rsidRPr="00677FA4" w:rsidRDefault="003F356C" w:rsidP="00677FA4">
      <w:pPr>
        <w:spacing w:after="120"/>
        <w:rPr>
          <w:rFonts w:ascii="Tms" w:hAnsi="Tms"/>
          <w:b/>
          <w:bCs/>
          <w:u w:val="single"/>
        </w:rPr>
      </w:pPr>
      <w:r w:rsidRPr="00677FA4">
        <w:rPr>
          <w:rFonts w:ascii="Tms" w:hAnsi="Tms"/>
          <w:b/>
          <w:bCs/>
          <w:u w:val="single"/>
        </w:rPr>
        <w:t xml:space="preserve">Conclusion : </w:t>
      </w:r>
      <w:r w:rsidR="002B40B1" w:rsidRPr="00677FA4">
        <w:rPr>
          <w:rFonts w:ascii="Tms" w:hAnsi="Tms"/>
          <w:b/>
          <w:bCs/>
          <w:u w:val="single"/>
        </w:rPr>
        <w:t>Christ et nous en communion</w:t>
      </w:r>
    </w:p>
    <w:p w14:paraId="38437A79" w14:textId="77777777" w:rsidR="00BE4019" w:rsidRPr="00677FA4" w:rsidRDefault="00BE4019" w:rsidP="00677FA4">
      <w:pPr>
        <w:spacing w:after="120"/>
        <w:rPr>
          <w:rFonts w:ascii="Tms" w:hAnsi="Tms"/>
        </w:rPr>
      </w:pPr>
      <w:r w:rsidRPr="00677FA4">
        <w:rPr>
          <w:rFonts w:ascii="Tms" w:hAnsi="Tms"/>
        </w:rPr>
        <w:t xml:space="preserve">Il n’y aura donc </w:t>
      </w:r>
      <w:r w:rsidR="003F356C" w:rsidRPr="00677FA4">
        <w:rPr>
          <w:rFonts w:ascii="Tms" w:hAnsi="Tms"/>
        </w:rPr>
        <w:t>aucun souci</w:t>
      </w:r>
      <w:r w:rsidR="00677FA4" w:rsidRPr="00677FA4">
        <w:rPr>
          <w:rFonts w:ascii="Tms" w:hAnsi="Tms"/>
        </w:rPr>
        <w:t>,</w:t>
      </w:r>
      <w:r w:rsidRPr="00677FA4">
        <w:rPr>
          <w:rFonts w:ascii="Tms" w:hAnsi="Tms"/>
        </w:rPr>
        <w:t xml:space="preserve"> comme aujourd’hui</w:t>
      </w:r>
      <w:r w:rsidR="00677FA4" w:rsidRPr="00677FA4">
        <w:rPr>
          <w:rFonts w:ascii="Tms" w:hAnsi="Tms"/>
        </w:rPr>
        <w:t>,</w:t>
      </w:r>
      <w:r w:rsidRPr="00677FA4">
        <w:rPr>
          <w:rFonts w:ascii="Tms" w:hAnsi="Tms"/>
        </w:rPr>
        <w:t xml:space="preserve"> à voir une communauté chrétienne accueillante, débordante de joie envers ses membres, faisant preuve d’initiatives et de zèle dans la mise en route de projets pour évangéliser, et complètement à côté de la plaque pour vivre d’autres réalités prises à bras le corps par divers</w:t>
      </w:r>
      <w:r w:rsidR="00677FA4" w:rsidRPr="00677FA4">
        <w:rPr>
          <w:rFonts w:ascii="Tms" w:hAnsi="Tms"/>
        </w:rPr>
        <w:t>es</w:t>
      </w:r>
      <w:r w:rsidRPr="00677FA4">
        <w:rPr>
          <w:rFonts w:ascii="Tms" w:hAnsi="Tms"/>
        </w:rPr>
        <w:t xml:space="preserve"> communautés chrétiennes. Corinthe est un bel exemple</w:t>
      </w:r>
      <w:r w:rsidR="00677FA4" w:rsidRPr="00677FA4">
        <w:rPr>
          <w:rFonts w:ascii="Tms" w:hAnsi="Tms"/>
        </w:rPr>
        <w:t>,</w:t>
      </w:r>
      <w:r w:rsidRPr="00677FA4">
        <w:rPr>
          <w:rFonts w:ascii="Tms" w:hAnsi="Tms"/>
        </w:rPr>
        <w:t xml:space="preserve"> notamment concernant les questions de charité, de liberté. Aujourd’hui, </w:t>
      </w:r>
      <w:r w:rsidR="00677FA4" w:rsidRPr="00677FA4">
        <w:rPr>
          <w:rFonts w:ascii="Tms" w:hAnsi="Tms"/>
        </w:rPr>
        <w:t xml:space="preserve">considérons </w:t>
      </w:r>
      <w:r w:rsidRPr="00677FA4">
        <w:rPr>
          <w:rFonts w:ascii="Tms" w:hAnsi="Tms"/>
        </w:rPr>
        <w:t xml:space="preserve">la communauté où nous sommes chacune et chacun et observons si nous avons un bon appétit du Seigneur… de sa parole et de son message à vivre… s’aimer et être patients jusqu’au bout les uns avec les autres comme il l’a été avec nous jusqu’au-delà de cette vie… </w:t>
      </w:r>
    </w:p>
    <w:p w14:paraId="0FBE3FCA" w14:textId="77777777" w:rsidR="00BE4019" w:rsidRPr="00677FA4" w:rsidRDefault="00BE4019" w:rsidP="00677FA4">
      <w:pPr>
        <w:spacing w:after="120"/>
        <w:rPr>
          <w:rFonts w:ascii="Tms" w:hAnsi="Tms"/>
        </w:rPr>
      </w:pPr>
      <w:r w:rsidRPr="00677FA4">
        <w:rPr>
          <w:rFonts w:ascii="Tms" w:hAnsi="Tms"/>
        </w:rPr>
        <w:t>« v33 Ainsi, mes frères et sœurs, lorsque vous vous réunissez pour prendre le repas du Seigneur, attendez-vous les uns les autres. </w:t>
      </w:r>
    </w:p>
    <w:p w14:paraId="10A1D4F8" w14:textId="77777777" w:rsidR="00BE4019" w:rsidRPr="00677FA4" w:rsidRDefault="00BE4019" w:rsidP="00677FA4">
      <w:pPr>
        <w:spacing w:after="120"/>
        <w:rPr>
          <w:rFonts w:ascii="Tms" w:hAnsi="Tms"/>
        </w:rPr>
      </w:pPr>
      <w:r w:rsidRPr="00677FA4">
        <w:rPr>
          <w:rFonts w:ascii="Tms" w:hAnsi="Tms"/>
        </w:rPr>
        <w:t>v34 Si quelqu'un a faim, qu'il mange chez lui, afin que vous n'attiriez pas le jugement de Dieu sur vous dans vos réunions. »</w:t>
      </w:r>
    </w:p>
    <w:p w14:paraId="2B73E47E" w14:textId="77777777" w:rsidR="002B40B1" w:rsidRPr="00677FA4" w:rsidRDefault="002B40B1" w:rsidP="00677FA4">
      <w:pPr>
        <w:spacing w:after="120"/>
        <w:rPr>
          <w:rFonts w:ascii="Tms" w:hAnsi="Tms"/>
          <w:i/>
          <w:iCs/>
        </w:rPr>
      </w:pPr>
    </w:p>
    <w:p w14:paraId="18118AAC" w14:textId="77777777" w:rsidR="002B40B1" w:rsidRPr="00677FA4" w:rsidRDefault="003F356C" w:rsidP="00677FA4">
      <w:pPr>
        <w:spacing w:after="120"/>
        <w:rPr>
          <w:rFonts w:ascii="Tms" w:hAnsi="Tms"/>
        </w:rPr>
      </w:pPr>
      <w:r w:rsidRPr="00677FA4">
        <w:rPr>
          <w:rFonts w:ascii="Tms" w:hAnsi="Tms"/>
        </w:rPr>
        <w:t>Réjouissons-nous de la table à laquelle le Seigneur nous convie, il parait qu’il y a de la place pour tout le monde, et jusqu’</w:t>
      </w:r>
      <w:r w:rsidR="00EC6E2F" w:rsidRPr="00677FA4">
        <w:rPr>
          <w:rFonts w:ascii="Tms" w:hAnsi="Tms"/>
        </w:rPr>
        <w:t>à</w:t>
      </w:r>
      <w:r w:rsidRPr="00677FA4">
        <w:rPr>
          <w:rFonts w:ascii="Tms" w:hAnsi="Tms"/>
        </w:rPr>
        <w:t xml:space="preserve"> ce que le Seigneur vienne, faire corps avec lui entre pain et coupe partagée c’est déjà une grâce en soi ! Amen. </w:t>
      </w:r>
    </w:p>
    <w:p w14:paraId="7BA0EB5B" w14:textId="77777777" w:rsidR="00992AC5" w:rsidRPr="00677FA4" w:rsidRDefault="007671E3" w:rsidP="00677FA4">
      <w:pPr>
        <w:spacing w:after="120"/>
        <w:rPr>
          <w:rFonts w:ascii="Tms" w:hAnsi="Tms"/>
          <w:b/>
          <w:bCs/>
        </w:rPr>
      </w:pPr>
      <w:r w:rsidRPr="00677FA4">
        <w:rPr>
          <w:rFonts w:ascii="Tms" w:hAnsi="Tms"/>
          <w:b/>
          <w:bCs/>
        </w:rPr>
        <w:t>Chants</w:t>
      </w:r>
    </w:p>
    <w:p w14:paraId="6772045B" w14:textId="77777777" w:rsidR="00992AC5" w:rsidRPr="00677FA4" w:rsidRDefault="00992AC5" w:rsidP="00677FA4">
      <w:pPr>
        <w:spacing w:after="120"/>
        <w:rPr>
          <w:rFonts w:ascii="Tms" w:hAnsi="Tms"/>
        </w:rPr>
      </w:pPr>
      <w:r w:rsidRPr="00677FA4">
        <w:rPr>
          <w:rFonts w:ascii="Tms" w:hAnsi="Tms"/>
        </w:rPr>
        <w:t>ARC 584</w:t>
      </w:r>
      <w:r w:rsidR="007A0B20" w:rsidRPr="00677FA4">
        <w:rPr>
          <w:rFonts w:ascii="Tms" w:hAnsi="Tms"/>
        </w:rPr>
        <w:t xml:space="preserve"> « </w:t>
      </w:r>
      <w:r w:rsidRPr="00677FA4">
        <w:rPr>
          <w:rFonts w:ascii="Tms" w:hAnsi="Tms"/>
        </w:rPr>
        <w:t>Par ton corps</w:t>
      </w:r>
      <w:r w:rsidR="007A0B20" w:rsidRPr="00677FA4">
        <w:rPr>
          <w:rFonts w:ascii="Tms" w:hAnsi="Tms"/>
        </w:rPr>
        <w:t> »</w:t>
      </w:r>
    </w:p>
    <w:p w14:paraId="1C1E1278" w14:textId="77777777" w:rsidR="00992AC5" w:rsidRPr="00677FA4" w:rsidRDefault="00992AC5" w:rsidP="00677FA4">
      <w:pPr>
        <w:spacing w:after="120"/>
        <w:rPr>
          <w:rFonts w:ascii="Tms" w:hAnsi="Tms"/>
          <w:lang w:eastAsia="fr-FR"/>
        </w:rPr>
      </w:pPr>
      <w:r w:rsidRPr="00677FA4">
        <w:rPr>
          <w:rFonts w:ascii="Tms" w:hAnsi="Tms"/>
        </w:rPr>
        <w:t>ARC 528</w:t>
      </w:r>
      <w:r w:rsidR="007A0B20" w:rsidRPr="00677FA4">
        <w:rPr>
          <w:rFonts w:ascii="Tms" w:hAnsi="Tms"/>
        </w:rPr>
        <w:t xml:space="preserve"> « </w:t>
      </w:r>
      <w:r w:rsidRPr="00677FA4">
        <w:rPr>
          <w:rFonts w:ascii="Tms" w:hAnsi="Tms"/>
        </w:rPr>
        <w:t>O Jésus, tu nous appelles</w:t>
      </w:r>
      <w:r w:rsidR="007A0B20" w:rsidRPr="00677FA4">
        <w:rPr>
          <w:rFonts w:ascii="Tms" w:hAnsi="Tms"/>
        </w:rPr>
        <w:t> »</w:t>
      </w:r>
    </w:p>
    <w:p w14:paraId="48B73F4A" w14:textId="77777777" w:rsidR="00992AC5" w:rsidRDefault="00992AC5" w:rsidP="00677FA4">
      <w:pPr>
        <w:spacing w:after="120"/>
        <w:rPr>
          <w:rFonts w:ascii="Tms" w:hAnsi="Tms"/>
        </w:rPr>
      </w:pPr>
    </w:p>
    <w:p w14:paraId="50292399" w14:textId="77777777" w:rsidR="00C967BB" w:rsidRPr="00677FA4" w:rsidRDefault="00C967BB" w:rsidP="00677FA4">
      <w:pPr>
        <w:spacing w:after="120"/>
        <w:rPr>
          <w:rFonts w:ascii="Tms" w:hAnsi="Tms"/>
        </w:rPr>
      </w:pPr>
    </w:p>
    <w:p w14:paraId="3903CE7A" w14:textId="77777777" w:rsidR="00F067CF" w:rsidRPr="00677FA4" w:rsidRDefault="007671E3" w:rsidP="00677FA4">
      <w:pPr>
        <w:spacing w:after="120"/>
        <w:rPr>
          <w:rFonts w:ascii="Tms" w:hAnsi="Tms"/>
          <w:b/>
          <w:bCs/>
        </w:rPr>
      </w:pPr>
      <w:r w:rsidRPr="00677FA4">
        <w:rPr>
          <w:rFonts w:ascii="Tms" w:hAnsi="Tms"/>
          <w:b/>
          <w:bCs/>
        </w:rPr>
        <w:t xml:space="preserve">Prière </w:t>
      </w:r>
      <w:r w:rsidR="00F067CF" w:rsidRPr="00677FA4">
        <w:rPr>
          <w:rFonts w:ascii="Tms" w:hAnsi="Tms"/>
          <w:b/>
          <w:bCs/>
          <w:lang w:eastAsia="fr-FR"/>
        </w:rPr>
        <w:t>d’intercession</w:t>
      </w:r>
    </w:p>
    <w:p w14:paraId="6214FAEE" w14:textId="77777777" w:rsidR="00992AC5" w:rsidRPr="00677FA4" w:rsidRDefault="00992AC5" w:rsidP="00677FA4">
      <w:pPr>
        <w:spacing w:after="120"/>
        <w:rPr>
          <w:rFonts w:ascii="Tms" w:hAnsi="Tms"/>
        </w:rPr>
      </w:pPr>
      <w:r w:rsidRPr="00677FA4">
        <w:rPr>
          <w:rFonts w:ascii="Tms" w:hAnsi="Tms"/>
        </w:rPr>
        <w:t xml:space="preserve">Seigneur Jésus-Christ, tu t'es placé à nos côtés et tu t'es </w:t>
      </w:r>
      <w:r w:rsidR="007A0B20" w:rsidRPr="00677FA4">
        <w:rPr>
          <w:rFonts w:ascii="Tms" w:hAnsi="Tms"/>
        </w:rPr>
        <w:t>donné pleinement</w:t>
      </w:r>
      <w:r w:rsidRPr="00677FA4">
        <w:rPr>
          <w:rFonts w:ascii="Tms" w:hAnsi="Tms"/>
        </w:rPr>
        <w:t xml:space="preserve"> </w:t>
      </w:r>
    </w:p>
    <w:p w14:paraId="59EB69C8" w14:textId="77777777" w:rsidR="00992AC5" w:rsidRPr="00677FA4" w:rsidRDefault="00992AC5" w:rsidP="00677FA4">
      <w:pPr>
        <w:spacing w:after="120"/>
        <w:rPr>
          <w:rFonts w:ascii="Tms" w:hAnsi="Tms"/>
        </w:rPr>
      </w:pPr>
      <w:r w:rsidRPr="00677FA4">
        <w:rPr>
          <w:rFonts w:ascii="Tms" w:hAnsi="Tms"/>
        </w:rPr>
        <w:t xml:space="preserve">Ton amour est plus fort que </w:t>
      </w:r>
      <w:r w:rsidR="007A0B20" w:rsidRPr="00677FA4">
        <w:rPr>
          <w:rFonts w:ascii="Tms" w:hAnsi="Tms"/>
        </w:rPr>
        <w:t>nos</w:t>
      </w:r>
      <w:r w:rsidRPr="00677FA4">
        <w:rPr>
          <w:rFonts w:ascii="Tms" w:hAnsi="Tms"/>
        </w:rPr>
        <w:t xml:space="preserve"> manque</w:t>
      </w:r>
      <w:r w:rsidR="007A0B20" w:rsidRPr="00677FA4">
        <w:rPr>
          <w:rFonts w:ascii="Tms" w:hAnsi="Tms"/>
        </w:rPr>
        <w:t>s</w:t>
      </w:r>
      <w:r w:rsidRPr="00677FA4">
        <w:rPr>
          <w:rFonts w:ascii="Tms" w:hAnsi="Tms"/>
        </w:rPr>
        <w:t xml:space="preserve"> d'amour. </w:t>
      </w:r>
    </w:p>
    <w:p w14:paraId="3745F805" w14:textId="77777777" w:rsidR="00992AC5" w:rsidRPr="00677FA4" w:rsidRDefault="00992AC5" w:rsidP="00677FA4">
      <w:pPr>
        <w:spacing w:after="120"/>
        <w:rPr>
          <w:rFonts w:ascii="Tms" w:hAnsi="Tms"/>
        </w:rPr>
      </w:pPr>
      <w:r w:rsidRPr="00677FA4">
        <w:rPr>
          <w:rFonts w:ascii="Tms" w:hAnsi="Tms"/>
        </w:rPr>
        <w:t xml:space="preserve">Tu es avec nous tous les jours, même au milieu de notre absurdité. </w:t>
      </w:r>
    </w:p>
    <w:p w14:paraId="1248B3E8" w14:textId="77777777" w:rsidR="00992AC5" w:rsidRPr="00677FA4" w:rsidRDefault="00992AC5" w:rsidP="00677FA4">
      <w:pPr>
        <w:spacing w:after="120"/>
        <w:rPr>
          <w:rFonts w:ascii="Tms" w:hAnsi="Tms"/>
        </w:rPr>
      </w:pPr>
      <w:r w:rsidRPr="00677FA4">
        <w:rPr>
          <w:rFonts w:ascii="Tms" w:hAnsi="Tms"/>
        </w:rPr>
        <w:t xml:space="preserve">Nous t'en prions : fais-nous découvrir le sens que tu donnes à notre vie. </w:t>
      </w:r>
    </w:p>
    <w:p w14:paraId="0A2A87D4" w14:textId="77777777" w:rsidR="007A0B20" w:rsidRPr="00677FA4" w:rsidRDefault="00992AC5" w:rsidP="00677FA4">
      <w:pPr>
        <w:spacing w:after="120"/>
        <w:rPr>
          <w:rFonts w:ascii="Tms" w:hAnsi="Tms"/>
        </w:rPr>
      </w:pPr>
      <w:r w:rsidRPr="00677FA4">
        <w:rPr>
          <w:rFonts w:ascii="Tms" w:hAnsi="Tms"/>
        </w:rPr>
        <w:t xml:space="preserve">Dirige-nous vers toi. </w:t>
      </w:r>
    </w:p>
    <w:p w14:paraId="1CA97A81" w14:textId="77777777" w:rsidR="00992AC5" w:rsidRPr="00677FA4" w:rsidRDefault="00992AC5" w:rsidP="00677FA4">
      <w:pPr>
        <w:spacing w:after="120"/>
        <w:rPr>
          <w:rFonts w:ascii="Tms" w:hAnsi="Tms"/>
        </w:rPr>
      </w:pPr>
      <w:r w:rsidRPr="00677FA4">
        <w:rPr>
          <w:rFonts w:ascii="Tms" w:hAnsi="Tms"/>
        </w:rPr>
        <w:t>Dirige-nous les uns envers les autres. Amen.</w:t>
      </w:r>
    </w:p>
    <w:p w14:paraId="2CCD59F7" w14:textId="77777777" w:rsidR="00992AC5" w:rsidRPr="00677FA4" w:rsidRDefault="00992AC5" w:rsidP="00677FA4">
      <w:pPr>
        <w:spacing w:after="120"/>
        <w:rPr>
          <w:rFonts w:ascii="Tms" w:hAnsi="Tms"/>
          <w:lang w:eastAsia="fr-FR"/>
        </w:rPr>
      </w:pPr>
    </w:p>
    <w:p w14:paraId="5D012DEC" w14:textId="77777777" w:rsidR="00F067CF" w:rsidRPr="00677FA4" w:rsidRDefault="00F067CF" w:rsidP="00677FA4">
      <w:pPr>
        <w:spacing w:after="120"/>
        <w:rPr>
          <w:rFonts w:ascii="Tms" w:hAnsi="Tms"/>
          <w:lang w:eastAsia="fr-FR"/>
        </w:rPr>
      </w:pPr>
    </w:p>
    <w:p w14:paraId="114BA4BB" w14:textId="77777777" w:rsidR="00F067CF" w:rsidRPr="00677FA4" w:rsidRDefault="00F067CF" w:rsidP="00677FA4">
      <w:pPr>
        <w:spacing w:after="120"/>
        <w:rPr>
          <w:rFonts w:ascii="Tms" w:hAnsi="Tms"/>
        </w:rPr>
      </w:pPr>
    </w:p>
    <w:sectPr w:rsidR="00F067CF" w:rsidRPr="00677FA4" w:rsidSect="00031556">
      <w:pgSz w:w="16840" w:h="11900" w:orient="landscape"/>
      <w:pgMar w:top="851" w:right="851" w:bottom="851"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DF5E" w14:textId="77777777" w:rsidR="00EF69F8" w:rsidRDefault="00EF69F8" w:rsidP="00EC6E2F">
      <w:r>
        <w:separator/>
      </w:r>
    </w:p>
  </w:endnote>
  <w:endnote w:type="continuationSeparator" w:id="0">
    <w:p w14:paraId="794C4C6F" w14:textId="77777777" w:rsidR="00EF69F8" w:rsidRDefault="00EF69F8" w:rsidP="00EC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m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6A6AA" w14:textId="77777777" w:rsidR="00EF69F8" w:rsidRDefault="00EF69F8" w:rsidP="00EC6E2F">
      <w:r>
        <w:separator/>
      </w:r>
    </w:p>
  </w:footnote>
  <w:footnote w:type="continuationSeparator" w:id="0">
    <w:p w14:paraId="080282AB" w14:textId="77777777" w:rsidR="00EF69F8" w:rsidRDefault="00EF69F8" w:rsidP="00EC6E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CF"/>
    <w:rsid w:val="00031556"/>
    <w:rsid w:val="00050430"/>
    <w:rsid w:val="001F27EE"/>
    <w:rsid w:val="00210D32"/>
    <w:rsid w:val="00251ECE"/>
    <w:rsid w:val="002B40B1"/>
    <w:rsid w:val="002F750B"/>
    <w:rsid w:val="003169A0"/>
    <w:rsid w:val="0037264F"/>
    <w:rsid w:val="003C2C82"/>
    <w:rsid w:val="003F356C"/>
    <w:rsid w:val="00415DBB"/>
    <w:rsid w:val="00475966"/>
    <w:rsid w:val="0056438C"/>
    <w:rsid w:val="005656F3"/>
    <w:rsid w:val="006028F4"/>
    <w:rsid w:val="0061227B"/>
    <w:rsid w:val="00677FA4"/>
    <w:rsid w:val="006A1533"/>
    <w:rsid w:val="006A1EDD"/>
    <w:rsid w:val="006E2B72"/>
    <w:rsid w:val="006F182C"/>
    <w:rsid w:val="00716A06"/>
    <w:rsid w:val="00722399"/>
    <w:rsid w:val="007671E3"/>
    <w:rsid w:val="007A0B20"/>
    <w:rsid w:val="007E3C4E"/>
    <w:rsid w:val="00896899"/>
    <w:rsid w:val="008D3E8D"/>
    <w:rsid w:val="009775E6"/>
    <w:rsid w:val="00992AC5"/>
    <w:rsid w:val="009E69F5"/>
    <w:rsid w:val="00AD6B59"/>
    <w:rsid w:val="00B75ECF"/>
    <w:rsid w:val="00BA1991"/>
    <w:rsid w:val="00BE4019"/>
    <w:rsid w:val="00BE753D"/>
    <w:rsid w:val="00C0733C"/>
    <w:rsid w:val="00C62FF3"/>
    <w:rsid w:val="00C664D5"/>
    <w:rsid w:val="00C967BB"/>
    <w:rsid w:val="00CB2FF9"/>
    <w:rsid w:val="00CF7CFA"/>
    <w:rsid w:val="00D116C0"/>
    <w:rsid w:val="00D47FFD"/>
    <w:rsid w:val="00D60033"/>
    <w:rsid w:val="00D66867"/>
    <w:rsid w:val="00E373D3"/>
    <w:rsid w:val="00E76B28"/>
    <w:rsid w:val="00EB0C44"/>
    <w:rsid w:val="00EC6E2F"/>
    <w:rsid w:val="00EF1A7D"/>
    <w:rsid w:val="00EF69F8"/>
    <w:rsid w:val="00F067CF"/>
    <w:rsid w:val="00F43BBB"/>
    <w:rsid w:val="00FE49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DA8E"/>
  <w15:chartTrackingRefBased/>
  <w15:docId w15:val="{0D33F7A5-B9DE-48CB-88B2-3D68C3FA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rPr>
  </w:style>
  <w:style w:type="paragraph" w:styleId="Titre1">
    <w:name w:val="heading 1"/>
    <w:basedOn w:val="Normal"/>
    <w:next w:val="Normal"/>
    <w:link w:val="Titre1Car"/>
    <w:uiPriority w:val="9"/>
    <w:qFormat/>
    <w:rsid w:val="00F067CF"/>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link w:val="Titre2Car"/>
    <w:uiPriority w:val="9"/>
    <w:semiHidden/>
    <w:unhideWhenUsed/>
    <w:qFormat/>
    <w:rsid w:val="00F067CF"/>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link w:val="Titre3Car"/>
    <w:uiPriority w:val="9"/>
    <w:semiHidden/>
    <w:unhideWhenUsed/>
    <w:qFormat/>
    <w:rsid w:val="00F067CF"/>
    <w:pPr>
      <w:keepNext/>
      <w:keepLines/>
      <w:spacing w:before="160" w:after="80"/>
      <w:outlineLvl w:val="2"/>
    </w:pPr>
    <w:rPr>
      <w:rFonts w:eastAsia="Times New Roman"/>
      <w:color w:val="0F4761"/>
      <w:sz w:val="28"/>
      <w:szCs w:val="28"/>
    </w:rPr>
  </w:style>
  <w:style w:type="paragraph" w:styleId="Titre4">
    <w:name w:val="heading 4"/>
    <w:basedOn w:val="Normal"/>
    <w:next w:val="Normal"/>
    <w:link w:val="Titre4Car"/>
    <w:uiPriority w:val="9"/>
    <w:semiHidden/>
    <w:unhideWhenUsed/>
    <w:qFormat/>
    <w:rsid w:val="00F067CF"/>
    <w:pPr>
      <w:keepNext/>
      <w:keepLines/>
      <w:spacing w:before="80" w:after="40"/>
      <w:outlineLvl w:val="3"/>
    </w:pPr>
    <w:rPr>
      <w:rFonts w:eastAsia="Times New Roman"/>
      <w:i/>
      <w:iCs/>
      <w:color w:val="0F4761"/>
    </w:rPr>
  </w:style>
  <w:style w:type="paragraph" w:styleId="Titre5">
    <w:name w:val="heading 5"/>
    <w:basedOn w:val="Normal"/>
    <w:next w:val="Normal"/>
    <w:link w:val="Titre5Car"/>
    <w:uiPriority w:val="9"/>
    <w:semiHidden/>
    <w:unhideWhenUsed/>
    <w:qFormat/>
    <w:rsid w:val="00F067CF"/>
    <w:pPr>
      <w:keepNext/>
      <w:keepLines/>
      <w:spacing w:before="80" w:after="40"/>
      <w:outlineLvl w:val="4"/>
    </w:pPr>
    <w:rPr>
      <w:rFonts w:eastAsia="Times New Roman"/>
      <w:color w:val="0F4761"/>
    </w:rPr>
  </w:style>
  <w:style w:type="paragraph" w:styleId="Titre6">
    <w:name w:val="heading 6"/>
    <w:basedOn w:val="Normal"/>
    <w:next w:val="Normal"/>
    <w:link w:val="Titre6Car"/>
    <w:uiPriority w:val="9"/>
    <w:semiHidden/>
    <w:unhideWhenUsed/>
    <w:qFormat/>
    <w:rsid w:val="00F067CF"/>
    <w:pPr>
      <w:keepNext/>
      <w:keepLines/>
      <w:spacing w:before="40"/>
      <w:outlineLvl w:val="5"/>
    </w:pPr>
    <w:rPr>
      <w:rFonts w:eastAsia="Times New Roman"/>
      <w:i/>
      <w:iCs/>
      <w:color w:val="595959"/>
    </w:rPr>
  </w:style>
  <w:style w:type="paragraph" w:styleId="Titre7">
    <w:name w:val="heading 7"/>
    <w:basedOn w:val="Normal"/>
    <w:next w:val="Normal"/>
    <w:link w:val="Titre7Car"/>
    <w:uiPriority w:val="9"/>
    <w:semiHidden/>
    <w:unhideWhenUsed/>
    <w:qFormat/>
    <w:rsid w:val="00F067CF"/>
    <w:pPr>
      <w:keepNext/>
      <w:keepLines/>
      <w:spacing w:before="40"/>
      <w:outlineLvl w:val="6"/>
    </w:pPr>
    <w:rPr>
      <w:rFonts w:eastAsia="Times New Roman"/>
      <w:color w:val="595959"/>
    </w:rPr>
  </w:style>
  <w:style w:type="paragraph" w:styleId="Titre8">
    <w:name w:val="heading 8"/>
    <w:basedOn w:val="Normal"/>
    <w:next w:val="Normal"/>
    <w:link w:val="Titre8Car"/>
    <w:uiPriority w:val="9"/>
    <w:semiHidden/>
    <w:unhideWhenUsed/>
    <w:qFormat/>
    <w:rsid w:val="00F067CF"/>
    <w:pPr>
      <w:keepNext/>
      <w:keepLines/>
      <w:outlineLvl w:val="7"/>
    </w:pPr>
    <w:rPr>
      <w:rFonts w:eastAsia="Times New Roman"/>
      <w:i/>
      <w:iCs/>
      <w:color w:val="272727"/>
    </w:rPr>
  </w:style>
  <w:style w:type="paragraph" w:styleId="Titre9">
    <w:name w:val="heading 9"/>
    <w:basedOn w:val="Normal"/>
    <w:next w:val="Normal"/>
    <w:link w:val="Titre9Car"/>
    <w:uiPriority w:val="9"/>
    <w:semiHidden/>
    <w:unhideWhenUsed/>
    <w:qFormat/>
    <w:rsid w:val="00F067CF"/>
    <w:pPr>
      <w:keepNext/>
      <w:keepLines/>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F067CF"/>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F067CF"/>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F067CF"/>
    <w:rPr>
      <w:rFonts w:eastAsia="Times New Roman" w:cs="Times New Roman"/>
      <w:color w:val="0F4761"/>
      <w:sz w:val="28"/>
      <w:szCs w:val="28"/>
    </w:rPr>
  </w:style>
  <w:style w:type="character" w:customStyle="1" w:styleId="Titre4Car">
    <w:name w:val="Titre 4 Car"/>
    <w:link w:val="Titre4"/>
    <w:uiPriority w:val="9"/>
    <w:semiHidden/>
    <w:rsid w:val="00F067CF"/>
    <w:rPr>
      <w:rFonts w:eastAsia="Times New Roman" w:cs="Times New Roman"/>
      <w:i/>
      <w:iCs/>
      <w:color w:val="0F4761"/>
    </w:rPr>
  </w:style>
  <w:style w:type="character" w:customStyle="1" w:styleId="Titre5Car">
    <w:name w:val="Titre 5 Car"/>
    <w:link w:val="Titre5"/>
    <w:uiPriority w:val="9"/>
    <w:semiHidden/>
    <w:rsid w:val="00F067CF"/>
    <w:rPr>
      <w:rFonts w:eastAsia="Times New Roman" w:cs="Times New Roman"/>
      <w:color w:val="0F4761"/>
    </w:rPr>
  </w:style>
  <w:style w:type="character" w:customStyle="1" w:styleId="Titre6Car">
    <w:name w:val="Titre 6 Car"/>
    <w:link w:val="Titre6"/>
    <w:uiPriority w:val="9"/>
    <w:semiHidden/>
    <w:rsid w:val="00F067CF"/>
    <w:rPr>
      <w:rFonts w:eastAsia="Times New Roman" w:cs="Times New Roman"/>
      <w:i/>
      <w:iCs/>
      <w:color w:val="595959"/>
    </w:rPr>
  </w:style>
  <w:style w:type="character" w:customStyle="1" w:styleId="Titre7Car">
    <w:name w:val="Titre 7 Car"/>
    <w:link w:val="Titre7"/>
    <w:uiPriority w:val="9"/>
    <w:semiHidden/>
    <w:rsid w:val="00F067CF"/>
    <w:rPr>
      <w:rFonts w:eastAsia="Times New Roman" w:cs="Times New Roman"/>
      <w:color w:val="595959"/>
    </w:rPr>
  </w:style>
  <w:style w:type="character" w:customStyle="1" w:styleId="Titre8Car">
    <w:name w:val="Titre 8 Car"/>
    <w:link w:val="Titre8"/>
    <w:uiPriority w:val="9"/>
    <w:semiHidden/>
    <w:rsid w:val="00F067CF"/>
    <w:rPr>
      <w:rFonts w:eastAsia="Times New Roman" w:cs="Times New Roman"/>
      <w:i/>
      <w:iCs/>
      <w:color w:val="272727"/>
    </w:rPr>
  </w:style>
  <w:style w:type="character" w:customStyle="1" w:styleId="Titre9Car">
    <w:name w:val="Titre 9 Car"/>
    <w:link w:val="Titre9"/>
    <w:uiPriority w:val="9"/>
    <w:semiHidden/>
    <w:rsid w:val="00F067CF"/>
    <w:rPr>
      <w:rFonts w:eastAsia="Times New Roman" w:cs="Times New Roman"/>
      <w:color w:val="272727"/>
    </w:rPr>
  </w:style>
  <w:style w:type="paragraph" w:styleId="Titre">
    <w:name w:val="Title"/>
    <w:basedOn w:val="Normal"/>
    <w:next w:val="Normal"/>
    <w:link w:val="TitreCar"/>
    <w:uiPriority w:val="10"/>
    <w:qFormat/>
    <w:rsid w:val="00F067CF"/>
    <w:pPr>
      <w:spacing w:after="80"/>
      <w:contextualSpacing/>
    </w:pPr>
    <w:rPr>
      <w:rFonts w:ascii="Aptos Display" w:eastAsia="Times New Roman" w:hAnsi="Aptos Display"/>
      <w:spacing w:val="-10"/>
      <w:kern w:val="28"/>
      <w:sz w:val="56"/>
      <w:szCs w:val="56"/>
    </w:rPr>
  </w:style>
  <w:style w:type="character" w:customStyle="1" w:styleId="TitreCar">
    <w:name w:val="Titre Car"/>
    <w:link w:val="Titre"/>
    <w:uiPriority w:val="10"/>
    <w:rsid w:val="00F067CF"/>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F067CF"/>
    <w:pPr>
      <w:numPr>
        <w:ilvl w:val="1"/>
      </w:numPr>
      <w:spacing w:after="160"/>
    </w:pPr>
    <w:rPr>
      <w:rFonts w:eastAsia="Times New Roman"/>
      <w:color w:val="595959"/>
      <w:spacing w:val="15"/>
      <w:sz w:val="28"/>
      <w:szCs w:val="28"/>
    </w:rPr>
  </w:style>
  <w:style w:type="character" w:customStyle="1" w:styleId="Sous-titreCar">
    <w:name w:val="Sous-titre Car"/>
    <w:link w:val="Sous-titre"/>
    <w:uiPriority w:val="11"/>
    <w:rsid w:val="00F067CF"/>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F067CF"/>
    <w:pPr>
      <w:spacing w:before="160" w:after="160"/>
      <w:jc w:val="center"/>
    </w:pPr>
    <w:rPr>
      <w:i/>
      <w:iCs/>
      <w:color w:val="404040"/>
    </w:rPr>
  </w:style>
  <w:style w:type="character" w:customStyle="1" w:styleId="CitationCar">
    <w:name w:val="Citation Car"/>
    <w:link w:val="Citation"/>
    <w:uiPriority w:val="29"/>
    <w:rsid w:val="00F067CF"/>
    <w:rPr>
      <w:i/>
      <w:iCs/>
      <w:color w:val="404040"/>
    </w:rPr>
  </w:style>
  <w:style w:type="paragraph" w:styleId="Paragraphedeliste">
    <w:name w:val="List Paragraph"/>
    <w:basedOn w:val="Normal"/>
    <w:uiPriority w:val="34"/>
    <w:qFormat/>
    <w:rsid w:val="00F067CF"/>
    <w:pPr>
      <w:ind w:left="720"/>
      <w:contextualSpacing/>
    </w:pPr>
  </w:style>
  <w:style w:type="character" w:styleId="Accentuationintense">
    <w:name w:val="Intense Emphasis"/>
    <w:uiPriority w:val="21"/>
    <w:qFormat/>
    <w:rsid w:val="00F067CF"/>
    <w:rPr>
      <w:i/>
      <w:iCs/>
      <w:color w:val="0F4761"/>
    </w:rPr>
  </w:style>
  <w:style w:type="paragraph" w:styleId="Citationintense">
    <w:name w:val="Intense Quote"/>
    <w:basedOn w:val="Normal"/>
    <w:next w:val="Normal"/>
    <w:link w:val="CitationintenseCar"/>
    <w:uiPriority w:val="30"/>
    <w:qFormat/>
    <w:rsid w:val="00F067CF"/>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F067CF"/>
    <w:rPr>
      <w:i/>
      <w:iCs/>
      <w:color w:val="0F4761"/>
    </w:rPr>
  </w:style>
  <w:style w:type="character" w:styleId="Rfrenceintense">
    <w:name w:val="Intense Reference"/>
    <w:uiPriority w:val="32"/>
    <w:qFormat/>
    <w:rsid w:val="00F067CF"/>
    <w:rPr>
      <w:b/>
      <w:bCs/>
      <w:smallCaps/>
      <w:color w:val="0F4761"/>
      <w:spacing w:val="5"/>
    </w:rPr>
  </w:style>
  <w:style w:type="character" w:customStyle="1" w:styleId="xxnormaltextrun">
    <w:name w:val="xxnormaltextrun"/>
    <w:basedOn w:val="Policepardfaut"/>
    <w:rsid w:val="00F067CF"/>
  </w:style>
  <w:style w:type="character" w:customStyle="1" w:styleId="xxeop">
    <w:name w:val="xxeop"/>
    <w:basedOn w:val="Policepardfaut"/>
    <w:rsid w:val="00F067CF"/>
  </w:style>
  <w:style w:type="paragraph" w:customStyle="1" w:styleId="xxparagraph">
    <w:name w:val="xxparagraph"/>
    <w:basedOn w:val="Normal"/>
    <w:rsid w:val="00F067CF"/>
    <w:pPr>
      <w:spacing w:before="100" w:beforeAutospacing="1" w:after="100" w:afterAutospacing="1"/>
    </w:pPr>
    <w:rPr>
      <w:rFonts w:ascii="Times New Roman" w:eastAsia="Times New Roman" w:hAnsi="Times New Roman"/>
      <w:kern w:val="0"/>
      <w:lang w:eastAsia="fr-FR"/>
    </w:rPr>
  </w:style>
  <w:style w:type="character" w:customStyle="1" w:styleId="text-graymedium">
    <w:name w:val="text-graymedium"/>
    <w:basedOn w:val="Policepardfaut"/>
    <w:rsid w:val="00E76B28"/>
  </w:style>
  <w:style w:type="character" w:customStyle="1" w:styleId="apple-converted-space">
    <w:name w:val="apple-converted-space"/>
    <w:basedOn w:val="Policepardfaut"/>
    <w:rsid w:val="00E76B28"/>
  </w:style>
  <w:style w:type="paragraph" w:customStyle="1" w:styleId="p">
    <w:name w:val="p"/>
    <w:basedOn w:val="Normal"/>
    <w:rsid w:val="00E76B28"/>
    <w:pPr>
      <w:spacing w:before="100" w:beforeAutospacing="1" w:after="100" w:afterAutospacing="1"/>
    </w:pPr>
    <w:rPr>
      <w:rFonts w:ascii="Times New Roman" w:eastAsia="Times New Roman" w:hAnsi="Times New Roman"/>
      <w:kern w:val="0"/>
      <w:lang w:eastAsia="fr-FR"/>
    </w:rPr>
  </w:style>
  <w:style w:type="character" w:customStyle="1" w:styleId="verse">
    <w:name w:val="verse"/>
    <w:basedOn w:val="Policepardfaut"/>
    <w:rsid w:val="00E76B28"/>
  </w:style>
  <w:style w:type="paragraph" w:styleId="Textebrut">
    <w:name w:val="Plain Text"/>
    <w:basedOn w:val="Normal"/>
    <w:link w:val="TextebrutCar"/>
    <w:uiPriority w:val="99"/>
    <w:rsid w:val="007E3C4E"/>
    <w:rPr>
      <w:rFonts w:ascii="Courier New" w:eastAsia="Times New Roman" w:hAnsi="Courier New" w:cs="Courier New"/>
      <w:kern w:val="0"/>
      <w:sz w:val="20"/>
      <w:szCs w:val="20"/>
      <w:lang w:eastAsia="fr-FR"/>
    </w:rPr>
  </w:style>
  <w:style w:type="character" w:customStyle="1" w:styleId="TextebrutCar">
    <w:name w:val="Texte brut Car"/>
    <w:link w:val="Textebrut"/>
    <w:uiPriority w:val="99"/>
    <w:rsid w:val="007E3C4E"/>
    <w:rPr>
      <w:rFonts w:ascii="Courier New" w:eastAsia="Times New Roman" w:hAnsi="Courier New" w:cs="Courier New"/>
    </w:rPr>
  </w:style>
  <w:style w:type="paragraph" w:styleId="NormalWeb">
    <w:name w:val="Normal (Web)"/>
    <w:basedOn w:val="Normal"/>
    <w:uiPriority w:val="99"/>
    <w:rsid w:val="00992AC5"/>
    <w:pPr>
      <w:spacing w:before="100" w:beforeAutospacing="1" w:after="100" w:afterAutospacing="1"/>
      <w:jc w:val="both"/>
    </w:pPr>
    <w:rPr>
      <w:rFonts w:ascii="Times New Roman" w:eastAsia="Times New Roman" w:hAnsi="Times New Roman"/>
      <w:color w:val="000000"/>
      <w:kern w:val="0"/>
      <w:lang w:eastAsia="fr-FR"/>
    </w:rPr>
  </w:style>
  <w:style w:type="paragraph" w:styleId="En-tte">
    <w:name w:val="header"/>
    <w:basedOn w:val="Normal"/>
    <w:link w:val="En-tteCar"/>
    <w:uiPriority w:val="99"/>
    <w:unhideWhenUsed/>
    <w:rsid w:val="00EC6E2F"/>
    <w:pPr>
      <w:tabs>
        <w:tab w:val="center" w:pos="4536"/>
        <w:tab w:val="right" w:pos="9072"/>
      </w:tabs>
    </w:pPr>
  </w:style>
  <w:style w:type="character" w:customStyle="1" w:styleId="En-tteCar">
    <w:name w:val="En-tête Car"/>
    <w:link w:val="En-tte"/>
    <w:uiPriority w:val="99"/>
    <w:rsid w:val="00EC6E2F"/>
    <w:rPr>
      <w:kern w:val="2"/>
      <w:sz w:val="24"/>
      <w:szCs w:val="24"/>
      <w:lang w:eastAsia="en-US"/>
    </w:rPr>
  </w:style>
  <w:style w:type="paragraph" w:styleId="Pieddepage">
    <w:name w:val="footer"/>
    <w:basedOn w:val="Normal"/>
    <w:link w:val="PieddepageCar"/>
    <w:uiPriority w:val="99"/>
    <w:unhideWhenUsed/>
    <w:rsid w:val="00EC6E2F"/>
    <w:pPr>
      <w:tabs>
        <w:tab w:val="center" w:pos="4536"/>
        <w:tab w:val="right" w:pos="9072"/>
      </w:tabs>
    </w:pPr>
  </w:style>
  <w:style w:type="character" w:customStyle="1" w:styleId="PieddepageCar">
    <w:name w:val="Pied de page Car"/>
    <w:link w:val="Pieddepage"/>
    <w:uiPriority w:val="99"/>
    <w:rsid w:val="00EC6E2F"/>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3906">
      <w:bodyDiv w:val="1"/>
      <w:marLeft w:val="0"/>
      <w:marRight w:val="0"/>
      <w:marTop w:val="0"/>
      <w:marBottom w:val="0"/>
      <w:divBdr>
        <w:top w:val="none" w:sz="0" w:space="0" w:color="auto"/>
        <w:left w:val="none" w:sz="0" w:space="0" w:color="auto"/>
        <w:bottom w:val="none" w:sz="0" w:space="0" w:color="auto"/>
        <w:right w:val="none" w:sz="0" w:space="0" w:color="auto"/>
      </w:divBdr>
    </w:div>
    <w:div w:id="122317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3B944-3F06-4CB1-B5F4-EB0211D822F0}">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8EB3CECF-B31D-41FA-BFA0-74AA0D19D595}">
  <ds:schemaRefs>
    <ds:schemaRef ds:uri="http://schemas.microsoft.com/sharepoint/v3/contenttype/forms"/>
  </ds:schemaRefs>
</ds:datastoreItem>
</file>

<file path=customXml/itemProps3.xml><?xml version="1.0" encoding="utf-8"?>
<ds:datastoreItem xmlns:ds="http://schemas.openxmlformats.org/officeDocument/2006/customXml" ds:itemID="{A3E9419A-7F8A-4AB3-9C2E-162BFE667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1782</Words>
  <Characters>9803</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Guyonnet</dc:creator>
  <cp:keywords/>
  <dc:description/>
  <cp:lastModifiedBy>Mélanie Ehl</cp:lastModifiedBy>
  <cp:revision>10</cp:revision>
  <dcterms:created xsi:type="dcterms:W3CDTF">2025-03-03T13:40:00Z</dcterms:created>
  <dcterms:modified xsi:type="dcterms:W3CDTF">2025-03-11T08:10:00Z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